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1C70" w:rsidRPr="000322E2" w:rsidRDefault="000322E2" w:rsidP="00F90928">
      <w:pPr>
        <w:pStyle w:val="a3"/>
        <w:jc w:val="center"/>
        <w:rPr>
          <w:rFonts w:ascii="Verdana" w:hAnsi="Verdana"/>
          <w:b/>
          <w:bCs/>
          <w:color w:val="000000" w:themeColor="text1"/>
          <w:sz w:val="28"/>
          <w:szCs w:val="28"/>
          <w:lang w:val="bg-BG"/>
        </w:rPr>
      </w:pPr>
      <w:r>
        <w:rPr>
          <w:rFonts w:ascii="Verdana" w:hAnsi="Verdana"/>
          <w:b/>
          <w:bCs/>
          <w:color w:val="000000" w:themeColor="text1"/>
          <w:sz w:val="28"/>
          <w:szCs w:val="28"/>
          <w:lang w:val="bg-BG"/>
        </w:rPr>
        <w:t>ОПИСАНИЕ</w:t>
      </w:r>
    </w:p>
    <w:p w:rsidR="00661C70" w:rsidRDefault="00661C70" w:rsidP="00F90928">
      <w:pPr>
        <w:pStyle w:val="a3"/>
        <w:jc w:val="center"/>
        <w:rPr>
          <w:rFonts w:ascii="Verdana" w:hAnsi="Verdana"/>
          <w:b/>
          <w:bCs/>
          <w:color w:val="000000" w:themeColor="text1"/>
          <w:sz w:val="28"/>
          <w:szCs w:val="28"/>
        </w:rPr>
      </w:pPr>
    </w:p>
    <w:p w:rsidR="00896E56" w:rsidRPr="001F74D1" w:rsidRDefault="000475D3" w:rsidP="00F90928">
      <w:pPr>
        <w:pStyle w:val="a3"/>
        <w:jc w:val="center"/>
        <w:rPr>
          <w:rFonts w:ascii="Verdana" w:hAnsi="Verdana"/>
          <w:b/>
          <w:bCs/>
          <w:color w:val="000000" w:themeColor="text1"/>
          <w:sz w:val="28"/>
          <w:szCs w:val="28"/>
          <w:lang w:val="bg-BG"/>
        </w:rPr>
      </w:pPr>
      <w:r w:rsidRPr="000017B5">
        <w:rPr>
          <w:rFonts w:ascii="Verdana" w:hAnsi="Verdana"/>
          <w:b/>
          <w:bCs/>
          <w:color w:val="000000" w:themeColor="text1"/>
          <w:sz w:val="28"/>
          <w:szCs w:val="28"/>
        </w:rPr>
        <w:t xml:space="preserve">GBC </w:t>
      </w:r>
      <w:r w:rsidR="00330F7B">
        <w:rPr>
          <w:rFonts w:ascii="Verdana" w:hAnsi="Verdana"/>
          <w:b/>
          <w:bCs/>
          <w:color w:val="000000" w:themeColor="text1"/>
          <w:sz w:val="28"/>
          <w:szCs w:val="28"/>
        </w:rPr>
        <w:t xml:space="preserve">Pro beton </w:t>
      </w:r>
      <w:r w:rsidR="001F74D1">
        <w:rPr>
          <w:rFonts w:ascii="Verdana" w:hAnsi="Verdana"/>
          <w:b/>
          <w:bCs/>
          <w:color w:val="000000" w:themeColor="text1"/>
          <w:sz w:val="28"/>
          <w:szCs w:val="28"/>
        </w:rPr>
        <w:t>–</w:t>
      </w:r>
      <w:r w:rsidR="00330F7B">
        <w:rPr>
          <w:rFonts w:ascii="Verdana" w:hAnsi="Verdana"/>
          <w:b/>
          <w:bCs/>
          <w:color w:val="000000" w:themeColor="text1"/>
          <w:sz w:val="28"/>
          <w:szCs w:val="28"/>
        </w:rPr>
        <w:t xml:space="preserve"> </w:t>
      </w:r>
      <w:r w:rsidR="001F74D1">
        <w:rPr>
          <w:rFonts w:ascii="Verdana" w:hAnsi="Verdana"/>
          <w:b/>
          <w:bCs/>
          <w:color w:val="000000" w:themeColor="text1"/>
          <w:sz w:val="28"/>
          <w:szCs w:val="28"/>
          <w:lang w:val="bg-BG"/>
        </w:rPr>
        <w:t>Боя за бетон, плочи и бетонни изделия</w:t>
      </w:r>
    </w:p>
    <w:p w:rsidR="00163099" w:rsidRPr="00163099" w:rsidRDefault="00163099" w:rsidP="00F90928">
      <w:pPr>
        <w:pStyle w:val="a3"/>
        <w:jc w:val="center"/>
        <w:rPr>
          <w:b/>
          <w:sz w:val="20"/>
          <w:szCs w:val="20"/>
          <w:lang w:val="bg-BG"/>
        </w:rPr>
      </w:pPr>
    </w:p>
    <w:p w:rsidR="00C41518" w:rsidRPr="00C41518" w:rsidRDefault="00C41518" w:rsidP="00C41518">
      <w:pPr>
        <w:pStyle w:val="a3"/>
        <w:rPr>
          <w:bCs/>
          <w:color w:val="000000" w:themeColor="text1"/>
          <w:sz w:val="28"/>
          <w:szCs w:val="28"/>
          <w:lang w:val="bg-BG"/>
        </w:rPr>
      </w:pPr>
      <w:r w:rsidRPr="00C41518">
        <w:rPr>
          <w:bCs/>
          <w:color w:val="000000" w:themeColor="text1"/>
          <w:sz w:val="28"/>
          <w:szCs w:val="28"/>
        </w:rPr>
        <w:t xml:space="preserve">GBC </w:t>
      </w:r>
      <w:bookmarkStart w:id="0" w:name="_Hlk219730973"/>
      <w:r w:rsidR="001F74D1">
        <w:rPr>
          <w:bCs/>
          <w:color w:val="000000" w:themeColor="text1"/>
          <w:sz w:val="28"/>
          <w:szCs w:val="28"/>
        </w:rPr>
        <w:t>Pro beton</w:t>
      </w:r>
      <w:r w:rsidRPr="00C41518">
        <w:rPr>
          <w:bCs/>
          <w:color w:val="000000" w:themeColor="text1"/>
          <w:sz w:val="28"/>
          <w:szCs w:val="28"/>
        </w:rPr>
        <w:t xml:space="preserve"> </w:t>
      </w:r>
      <w:bookmarkEnd w:id="0"/>
      <w:r>
        <w:rPr>
          <w:bCs/>
          <w:color w:val="000000" w:themeColor="text1"/>
          <w:sz w:val="28"/>
          <w:szCs w:val="28"/>
          <w:lang w:val="bg-BG"/>
        </w:rPr>
        <w:t xml:space="preserve">е </w:t>
      </w:r>
      <w:r w:rsidR="001F74D1">
        <w:rPr>
          <w:bCs/>
          <w:color w:val="000000" w:themeColor="text1"/>
          <w:sz w:val="28"/>
          <w:szCs w:val="28"/>
          <w:lang w:val="bg-BG"/>
        </w:rPr>
        <w:t>специализирана боя за бетон, плочи и бетонни изделия.</w:t>
      </w:r>
    </w:p>
    <w:p w:rsidR="00163099" w:rsidRPr="00163099" w:rsidRDefault="000322E2" w:rsidP="00D25893">
      <w:pPr>
        <w:jc w:val="center"/>
        <w:rPr>
          <w:b/>
          <w:sz w:val="28"/>
          <w:szCs w:val="28"/>
          <w:lang w:val="bg-BG"/>
        </w:rPr>
      </w:pPr>
      <w:r w:rsidRPr="000322E2">
        <w:rPr>
          <w:b/>
          <w:sz w:val="28"/>
          <w:szCs w:val="28"/>
        </w:rPr>
        <w:t>ХАРАКТЕРНИ ОСОБЕНОСТИ</w:t>
      </w:r>
    </w:p>
    <w:p w:rsidR="005408E5" w:rsidRDefault="000322E2" w:rsidP="00163099">
      <w:pPr>
        <w:rPr>
          <w:b/>
          <w:sz w:val="28"/>
          <w:szCs w:val="28"/>
          <w:lang w:val="bg-BG"/>
        </w:rPr>
      </w:pPr>
      <w:r w:rsidRPr="00163099">
        <w:rPr>
          <w:b/>
          <w:sz w:val="28"/>
          <w:szCs w:val="28"/>
          <w:lang w:val="bg-BG"/>
        </w:rPr>
        <w:t>•</w:t>
      </w:r>
      <w:r w:rsidR="00163099" w:rsidRPr="00163099">
        <w:rPr>
          <w:b/>
          <w:sz w:val="28"/>
          <w:szCs w:val="28"/>
        </w:rPr>
        <w:t xml:space="preserve">  </w:t>
      </w:r>
      <w:r w:rsidR="001F74D1">
        <w:rPr>
          <w:b/>
          <w:sz w:val="28"/>
          <w:szCs w:val="28"/>
          <w:lang w:val="bg-BG"/>
        </w:rPr>
        <w:t>Много висока твърдост на готовия филм</w:t>
      </w:r>
    </w:p>
    <w:p w:rsidR="005408E5" w:rsidRPr="00163099" w:rsidRDefault="000322E2" w:rsidP="00163099">
      <w:pPr>
        <w:rPr>
          <w:b/>
          <w:sz w:val="28"/>
          <w:szCs w:val="28"/>
          <w:lang w:val="bg-BG"/>
        </w:rPr>
      </w:pPr>
      <w:r w:rsidRPr="00163099">
        <w:rPr>
          <w:b/>
          <w:sz w:val="28"/>
          <w:szCs w:val="28"/>
          <w:lang w:val="bg-BG"/>
        </w:rPr>
        <w:t>•</w:t>
      </w:r>
      <w:r w:rsidR="00163099" w:rsidRPr="00163099">
        <w:rPr>
          <w:b/>
          <w:sz w:val="28"/>
          <w:szCs w:val="28"/>
        </w:rPr>
        <w:t xml:space="preserve">  </w:t>
      </w:r>
      <w:r w:rsidR="00422132">
        <w:rPr>
          <w:b/>
          <w:sz w:val="28"/>
          <w:szCs w:val="28"/>
          <w:lang w:val="bg-BG"/>
        </w:rPr>
        <w:t>Отлична адхезия към основата</w:t>
      </w:r>
    </w:p>
    <w:p w:rsidR="005408E5" w:rsidRPr="00163099" w:rsidRDefault="000322E2" w:rsidP="00163099">
      <w:pPr>
        <w:rPr>
          <w:b/>
          <w:sz w:val="28"/>
          <w:szCs w:val="28"/>
          <w:lang w:val="bg-BG"/>
        </w:rPr>
      </w:pPr>
      <w:r w:rsidRPr="00163099">
        <w:rPr>
          <w:b/>
          <w:sz w:val="28"/>
          <w:szCs w:val="28"/>
          <w:lang w:val="bg-BG"/>
        </w:rPr>
        <w:t>•</w:t>
      </w:r>
      <w:r w:rsidR="00163099" w:rsidRPr="00163099">
        <w:rPr>
          <w:b/>
          <w:sz w:val="28"/>
          <w:szCs w:val="28"/>
        </w:rPr>
        <w:t xml:space="preserve">  </w:t>
      </w:r>
      <w:r w:rsidR="001F74D1">
        <w:rPr>
          <w:b/>
          <w:sz w:val="28"/>
          <w:szCs w:val="28"/>
          <w:lang w:val="bg-BG"/>
        </w:rPr>
        <w:t>У</w:t>
      </w:r>
      <w:r w:rsidR="00422132">
        <w:rPr>
          <w:b/>
          <w:sz w:val="28"/>
          <w:szCs w:val="28"/>
          <w:lang w:val="bg-BG"/>
        </w:rPr>
        <w:t>стойчив</w:t>
      </w:r>
      <w:r w:rsidR="001F74D1">
        <w:rPr>
          <w:b/>
          <w:sz w:val="28"/>
          <w:szCs w:val="28"/>
          <w:lang w:val="bg-BG"/>
        </w:rPr>
        <w:t>а на външни въздействия</w:t>
      </w:r>
    </w:p>
    <w:p w:rsidR="005408E5" w:rsidRDefault="000322E2" w:rsidP="00163099">
      <w:pPr>
        <w:rPr>
          <w:b/>
          <w:sz w:val="28"/>
          <w:szCs w:val="28"/>
          <w:lang w:val="bg-BG"/>
        </w:rPr>
      </w:pPr>
      <w:r w:rsidRPr="00163099">
        <w:rPr>
          <w:b/>
          <w:sz w:val="28"/>
          <w:szCs w:val="28"/>
          <w:lang w:val="bg-BG"/>
        </w:rPr>
        <w:t>•</w:t>
      </w:r>
      <w:r w:rsidR="00163099" w:rsidRPr="00163099">
        <w:rPr>
          <w:b/>
          <w:sz w:val="28"/>
          <w:szCs w:val="28"/>
        </w:rPr>
        <w:t xml:space="preserve">  </w:t>
      </w:r>
      <w:r w:rsidR="001F74D1">
        <w:rPr>
          <w:b/>
          <w:sz w:val="28"/>
          <w:szCs w:val="28"/>
          <w:lang w:val="bg-BG"/>
        </w:rPr>
        <w:t>Хидрофобна</w:t>
      </w:r>
    </w:p>
    <w:p w:rsidR="002E1BF6" w:rsidRDefault="002E1BF6" w:rsidP="00163099">
      <w:pPr>
        <w:rPr>
          <w:b/>
          <w:sz w:val="28"/>
          <w:szCs w:val="28"/>
          <w:lang w:val="bg-BG"/>
        </w:rPr>
      </w:pPr>
      <w:r w:rsidRPr="00163099">
        <w:rPr>
          <w:b/>
          <w:sz w:val="28"/>
          <w:szCs w:val="28"/>
          <w:lang w:val="bg-BG"/>
        </w:rPr>
        <w:t>•</w:t>
      </w:r>
      <w:r>
        <w:rPr>
          <w:b/>
          <w:sz w:val="28"/>
          <w:szCs w:val="28"/>
          <w:lang w:val="bg-BG"/>
        </w:rPr>
        <w:t xml:space="preserve">  </w:t>
      </w:r>
      <w:r w:rsidR="001F74D1">
        <w:rPr>
          <w:b/>
          <w:sz w:val="28"/>
          <w:szCs w:val="28"/>
          <w:lang w:val="bg-BG"/>
        </w:rPr>
        <w:t>Бързо съхнеща</w:t>
      </w:r>
    </w:p>
    <w:p w:rsidR="001F74D1" w:rsidRPr="00A01648" w:rsidRDefault="001F74D1" w:rsidP="001F74D1">
      <w:pPr>
        <w:rPr>
          <w:b/>
          <w:sz w:val="28"/>
          <w:szCs w:val="28"/>
          <w:lang w:val="bg-BG"/>
        </w:rPr>
      </w:pPr>
      <w:r w:rsidRPr="00163099">
        <w:rPr>
          <w:b/>
          <w:sz w:val="28"/>
          <w:szCs w:val="28"/>
          <w:lang w:val="bg-BG"/>
        </w:rPr>
        <w:t>•</w:t>
      </w:r>
      <w:r w:rsidRPr="0016309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bg-BG"/>
        </w:rPr>
        <w:t>Лесна за работа</w:t>
      </w:r>
    </w:p>
    <w:p w:rsidR="001F74D1" w:rsidRDefault="001F74D1" w:rsidP="001F74D1">
      <w:pPr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  <w:lang w:val="bg-BG"/>
        </w:rPr>
        <w:t xml:space="preserve">•  </w:t>
      </w:r>
      <w:r w:rsidRPr="00F57271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Екологично чист</w:t>
      </w:r>
      <w:r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а</w:t>
      </w:r>
    </w:p>
    <w:p w:rsidR="001F74D1" w:rsidRDefault="001F74D1" w:rsidP="00163099">
      <w:pPr>
        <w:rPr>
          <w:b/>
          <w:sz w:val="28"/>
          <w:szCs w:val="28"/>
          <w:lang w:val="bg-BG"/>
        </w:rPr>
      </w:pPr>
    </w:p>
    <w:p w:rsidR="000322E2" w:rsidRPr="00163099" w:rsidRDefault="000322E2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  <w:r w:rsidRPr="00163099">
        <w:rPr>
          <w:rFonts w:ascii="Verdana" w:hAnsi="Verdana"/>
          <w:bCs/>
          <w:color w:val="000000" w:themeColor="text1"/>
          <w:sz w:val="24"/>
          <w:szCs w:val="24"/>
          <w:lang w:val="bg-BG"/>
        </w:rPr>
        <w:t>О</w:t>
      </w:r>
      <w:r w:rsidR="00163099" w:rsidRPr="00163099">
        <w:rPr>
          <w:rFonts w:ascii="Verdana" w:hAnsi="Verdana"/>
          <w:bCs/>
          <w:color w:val="000000" w:themeColor="text1"/>
          <w:sz w:val="24"/>
          <w:szCs w:val="24"/>
          <w:lang w:val="bg-BG"/>
        </w:rPr>
        <w:t>паковка</w:t>
      </w:r>
      <w:r w:rsidRPr="00163099">
        <w:rPr>
          <w:rFonts w:ascii="Verdana" w:hAnsi="Verdana"/>
          <w:bCs/>
          <w:color w:val="000000" w:themeColor="text1"/>
          <w:sz w:val="24"/>
          <w:szCs w:val="24"/>
          <w:lang w:val="bg-BG"/>
        </w:rPr>
        <w:t>:</w:t>
      </w:r>
      <w:r w:rsidR="00416EAA"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 </w:t>
      </w:r>
      <w:r w:rsidR="00501FB7">
        <w:rPr>
          <w:rFonts w:ascii="Verdana" w:hAnsi="Verdana"/>
          <w:bCs/>
          <w:color w:val="000000" w:themeColor="text1"/>
          <w:sz w:val="24"/>
          <w:szCs w:val="24"/>
          <w:lang w:val="bg-BG"/>
        </w:rPr>
        <w:t>Пл</w:t>
      </w:r>
      <w:r w:rsidR="000E6998"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астмасови опаковки от </w:t>
      </w:r>
      <w:bookmarkStart w:id="1" w:name="_Hlk219733039"/>
      <w:r w:rsidR="001F74D1"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1л., </w:t>
      </w:r>
      <w:r w:rsidR="000E6998">
        <w:rPr>
          <w:rFonts w:ascii="Verdana" w:hAnsi="Verdana"/>
          <w:bCs/>
          <w:color w:val="000000" w:themeColor="text1"/>
          <w:sz w:val="24"/>
          <w:szCs w:val="24"/>
          <w:lang w:val="bg-BG"/>
        </w:rPr>
        <w:t>2,5л.,15</w:t>
      </w:r>
      <w:r w:rsidR="00501FB7">
        <w:rPr>
          <w:rFonts w:ascii="Verdana" w:hAnsi="Verdana"/>
          <w:bCs/>
          <w:color w:val="000000" w:themeColor="text1"/>
          <w:sz w:val="24"/>
          <w:szCs w:val="24"/>
          <w:lang w:val="bg-BG"/>
        </w:rPr>
        <w:t>л.</w:t>
      </w:r>
      <w:bookmarkEnd w:id="1"/>
    </w:p>
    <w:p w:rsidR="000322E2" w:rsidRPr="00F57271" w:rsidRDefault="00163099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  <w:r w:rsidRPr="00163099">
        <w:rPr>
          <w:rFonts w:ascii="Verdana" w:hAnsi="Verdana"/>
          <w:bCs/>
          <w:color w:val="000000" w:themeColor="text1"/>
          <w:sz w:val="24"/>
          <w:szCs w:val="24"/>
          <w:lang w:val="bg-BG"/>
        </w:rPr>
        <w:t>Разход</w:t>
      </w:r>
      <w:r w:rsidR="000E6998">
        <w:rPr>
          <w:rFonts w:ascii="Verdana" w:hAnsi="Verdana"/>
          <w:bCs/>
          <w:color w:val="000000" w:themeColor="text1"/>
          <w:sz w:val="24"/>
          <w:szCs w:val="24"/>
          <w:lang w:val="bg-BG"/>
        </w:rPr>
        <w:t>:</w:t>
      </w:r>
      <w:bookmarkStart w:id="2" w:name="_Hlk219732949"/>
      <w:r w:rsidR="000E6998">
        <w:rPr>
          <w:rFonts w:ascii="Verdana" w:hAnsi="Verdana"/>
          <w:bCs/>
          <w:color w:val="000000" w:themeColor="text1"/>
          <w:sz w:val="24"/>
          <w:szCs w:val="24"/>
          <w:lang w:val="bg-BG"/>
        </w:rPr>
        <w:t>С 1л.</w:t>
      </w:r>
      <w:r w:rsidR="00351633" w:rsidRPr="00351633">
        <w:rPr>
          <w:bCs/>
          <w:color w:val="000000" w:themeColor="text1"/>
          <w:sz w:val="28"/>
          <w:szCs w:val="28"/>
        </w:rPr>
        <w:t xml:space="preserve"> </w:t>
      </w:r>
      <w:r w:rsidR="00351633" w:rsidRPr="00C41518">
        <w:rPr>
          <w:bCs/>
          <w:color w:val="000000" w:themeColor="text1"/>
          <w:sz w:val="28"/>
          <w:szCs w:val="28"/>
        </w:rPr>
        <w:t xml:space="preserve">GBC </w:t>
      </w:r>
      <w:r w:rsidR="001F74D1">
        <w:rPr>
          <w:bCs/>
          <w:color w:val="000000" w:themeColor="text1"/>
          <w:sz w:val="28"/>
          <w:szCs w:val="28"/>
        </w:rPr>
        <w:t>Pro beton</w:t>
      </w:r>
      <w:r w:rsidR="00351633" w:rsidRPr="00C41518">
        <w:rPr>
          <w:bCs/>
          <w:color w:val="000000" w:themeColor="text1"/>
          <w:sz w:val="28"/>
          <w:szCs w:val="28"/>
        </w:rPr>
        <w:t xml:space="preserve"> </w:t>
      </w:r>
      <w:r w:rsidR="002E1BF6">
        <w:rPr>
          <w:bCs/>
          <w:color w:val="000000" w:themeColor="text1"/>
          <w:sz w:val="28"/>
          <w:szCs w:val="28"/>
          <w:lang w:val="bg-BG"/>
        </w:rPr>
        <w:t xml:space="preserve">могат да се покрият </w:t>
      </w:r>
      <w:r w:rsidR="001F74D1">
        <w:rPr>
          <w:bCs/>
          <w:color w:val="000000" w:themeColor="text1"/>
          <w:sz w:val="28"/>
          <w:szCs w:val="28"/>
          <w:lang w:val="bg-BG"/>
        </w:rPr>
        <w:t xml:space="preserve">5-6 </w:t>
      </w:r>
      <w:r w:rsidR="00F57271">
        <w:rPr>
          <w:bCs/>
          <w:color w:val="000000" w:themeColor="text1"/>
          <w:sz w:val="28"/>
          <w:szCs w:val="28"/>
          <w:lang w:val="bg-BG"/>
        </w:rPr>
        <w:t>м²</w:t>
      </w:r>
      <w:r w:rsidR="00CA4FFF">
        <w:rPr>
          <w:bCs/>
          <w:color w:val="000000" w:themeColor="text1"/>
          <w:sz w:val="28"/>
          <w:szCs w:val="28"/>
          <w:lang w:val="bg-BG"/>
        </w:rPr>
        <w:t xml:space="preserve"> на</w:t>
      </w:r>
      <w:r w:rsidR="00F57271">
        <w:rPr>
          <w:bCs/>
          <w:color w:val="000000" w:themeColor="text1"/>
          <w:sz w:val="28"/>
          <w:szCs w:val="28"/>
          <w:lang w:val="bg-BG"/>
        </w:rPr>
        <w:t xml:space="preserve"> един слой.</w:t>
      </w:r>
      <w:bookmarkEnd w:id="2"/>
    </w:p>
    <w:p w:rsidR="00416EAA" w:rsidRDefault="00441F47" w:rsidP="00416EAA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>Време за изсъхване</w:t>
      </w:r>
      <w:r w:rsidR="00DC1641">
        <w:rPr>
          <w:rFonts w:ascii="Verdana" w:hAnsi="Verdana"/>
          <w:bCs/>
          <w:color w:val="000000" w:themeColor="text1"/>
          <w:sz w:val="24"/>
          <w:szCs w:val="24"/>
          <w:lang w:val="bg-BG"/>
        </w:rPr>
        <w:t>:</w:t>
      </w:r>
      <w:r w:rsidR="00302EF4"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 </w:t>
      </w:r>
      <w:r w:rsidR="001F74D1">
        <w:rPr>
          <w:rFonts w:ascii="Verdana" w:hAnsi="Verdana"/>
          <w:bCs/>
          <w:color w:val="000000" w:themeColor="text1"/>
          <w:sz w:val="24"/>
          <w:szCs w:val="24"/>
          <w:lang w:val="bg-BG"/>
        </w:rPr>
        <w:t>2-3</w:t>
      </w:r>
      <w:r w:rsidR="00351633"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 </w:t>
      </w:r>
      <w:r w:rsidR="00416EAA">
        <w:rPr>
          <w:rFonts w:ascii="Verdana" w:hAnsi="Verdana"/>
          <w:bCs/>
          <w:color w:val="000000" w:themeColor="text1"/>
          <w:sz w:val="24"/>
          <w:szCs w:val="24"/>
          <w:lang w:val="bg-BG"/>
        </w:rPr>
        <w:t>часа</w:t>
      </w:r>
      <w:r w:rsidR="00FB293D">
        <w:rPr>
          <w:rFonts w:ascii="Verdana" w:hAnsi="Verdana"/>
          <w:bCs/>
          <w:color w:val="000000" w:themeColor="text1"/>
          <w:sz w:val="24"/>
          <w:szCs w:val="24"/>
          <w:lang w:val="bg-BG"/>
        </w:rPr>
        <w:t>.</w:t>
      </w:r>
    </w:p>
    <w:p w:rsidR="00FB293D" w:rsidRDefault="00FB293D" w:rsidP="00FB293D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>без лепнене при 23</w:t>
      </w:r>
      <w:r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⁰</w:t>
      </w: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С и </w:t>
      </w:r>
    </w:p>
    <w:p w:rsidR="00FB293D" w:rsidRDefault="00FB293D" w:rsidP="00FB293D">
      <w:pPr>
        <w:rPr>
          <w:rFonts w:ascii="Verdana" w:hAnsi="Verdana"/>
          <w:bCs/>
          <w:color w:val="000000" w:themeColor="text1"/>
          <w:sz w:val="24"/>
          <w:szCs w:val="24"/>
        </w:rPr>
      </w:pP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>50% отн.влажност,</w:t>
      </w:r>
      <w:r w:rsidRPr="00F252BD">
        <w:rPr>
          <w:rFonts w:ascii="Verdana" w:hAnsi="Verdana"/>
          <w:bCs/>
          <w:color w:val="000000" w:themeColor="text1"/>
          <w:sz w:val="24"/>
          <w:szCs w:val="24"/>
        </w:rPr>
        <w:t xml:space="preserve"> </w:t>
      </w:r>
    </w:p>
    <w:p w:rsidR="00D25893" w:rsidRDefault="00FB293D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  <w:r>
        <w:rPr>
          <w:rFonts w:ascii="Verdana" w:hAnsi="Verdana"/>
          <w:bCs/>
          <w:color w:val="000000" w:themeColor="text1"/>
          <w:sz w:val="24"/>
          <w:szCs w:val="24"/>
        </w:rPr>
        <w:t>h</w:t>
      </w: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>, не повече</w:t>
      </w:r>
      <w:r>
        <w:rPr>
          <w:rFonts w:ascii="Verdana" w:hAnsi="Verdana"/>
          <w:bCs/>
          <w:color w:val="000000" w:themeColor="text1"/>
          <w:sz w:val="24"/>
          <w:szCs w:val="24"/>
        </w:rPr>
        <w:t xml:space="preserve"> </w:t>
      </w: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от (БДС </w:t>
      </w:r>
      <w:r>
        <w:rPr>
          <w:rFonts w:ascii="Verdana" w:hAnsi="Verdana"/>
          <w:bCs/>
          <w:color w:val="000000" w:themeColor="text1"/>
          <w:sz w:val="24"/>
          <w:szCs w:val="24"/>
        </w:rPr>
        <w:t>EN</w:t>
      </w: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Verdana" w:hAnsi="Verdana"/>
          <w:bCs/>
          <w:color w:val="000000" w:themeColor="text1"/>
          <w:sz w:val="24"/>
          <w:szCs w:val="24"/>
        </w:rPr>
        <w:t xml:space="preserve">ISO </w:t>
      </w: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>3678)</w:t>
      </w:r>
    </w:p>
    <w:p w:rsidR="00D23C98" w:rsidRDefault="00D23C98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</w:p>
    <w:p w:rsidR="00D23C98" w:rsidRDefault="00D23C98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</w:p>
    <w:p w:rsidR="00B94F12" w:rsidRDefault="00B94F12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</w:p>
    <w:p w:rsidR="00A46DC7" w:rsidRDefault="00A46DC7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</w:p>
    <w:p w:rsidR="00A46DC7" w:rsidRDefault="00A46DC7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</w:p>
    <w:p w:rsidR="00A46DC7" w:rsidRDefault="00A46DC7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</w:p>
    <w:p w:rsidR="00A46DC7" w:rsidRPr="00DC1641" w:rsidRDefault="00A46DC7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</w:p>
    <w:p w:rsidR="0092219F" w:rsidRPr="00163099" w:rsidRDefault="00872265">
      <w:pPr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</w:t>
      </w:r>
      <w:r w:rsidR="00A46DC7">
        <w:rPr>
          <w:rFonts w:ascii="Verdana" w:hAnsi="Verdana"/>
          <w:b/>
          <w:bCs/>
          <w:color w:val="000000" w:themeColor="text1"/>
          <w:sz w:val="20"/>
          <w:szCs w:val="20"/>
          <w:lang w:val="bg-BG"/>
        </w:rPr>
        <w:t xml:space="preserve">                           </w:t>
      </w:r>
      <w:r>
        <w:rPr>
          <w:rFonts w:ascii="Verdana" w:hAnsi="Verdana"/>
          <w:b/>
          <w:bCs/>
          <w:color w:val="000000" w:themeColor="text1"/>
          <w:sz w:val="20"/>
          <w:szCs w:val="20"/>
          <w:lang w:val="bg-BG"/>
        </w:rPr>
        <w:t xml:space="preserve">    </w:t>
      </w:r>
      <w:r w:rsidRPr="00163099"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  <w:t>Публикувано м.</w:t>
      </w:r>
      <w:r w:rsidR="00A46DC7"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  <w:t>Януари</w:t>
      </w:r>
      <w:r w:rsidRPr="00163099"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  <w:t xml:space="preserve"> 20</w:t>
      </w:r>
      <w:r w:rsidR="00A46DC7"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  <w:t>26</w:t>
      </w:r>
      <w:r w:rsidRPr="00163099"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  <w:t>г.</w:t>
      </w:r>
    </w:p>
    <w:p w:rsidR="00A46DC7" w:rsidRDefault="00A46DC7" w:rsidP="00D7062A">
      <w:pPr>
        <w:jc w:val="center"/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</w:pPr>
    </w:p>
    <w:p w:rsidR="0092219F" w:rsidRPr="000017B5" w:rsidRDefault="0092219F" w:rsidP="00D7062A">
      <w:pPr>
        <w:jc w:val="center"/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</w:pPr>
      <w:r w:rsidRPr="00872265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:rsidR="00A46DC7" w:rsidRPr="00A46DC7" w:rsidRDefault="00EF6648" w:rsidP="00A46DC7">
      <w:pPr>
        <w:jc w:val="both"/>
        <w:rPr>
          <w:bCs/>
          <w:color w:val="000000" w:themeColor="text1"/>
          <w:sz w:val="28"/>
          <w:szCs w:val="28"/>
          <w:lang w:val="bg-BG"/>
        </w:rPr>
      </w:pPr>
      <w:r w:rsidRPr="00A46DC7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ОПИСАНИЕ НА ПРОДУКТА</w:t>
      </w:r>
      <w:r w:rsidRPr="00A46DC7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:</w:t>
      </w:r>
      <w:r w:rsidR="00C73C92" w:rsidRPr="00A46DC7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</w:t>
      </w:r>
      <w:r w:rsidR="00A46DC7" w:rsidRPr="00A46DC7">
        <w:rPr>
          <w:bCs/>
          <w:color w:val="000000" w:themeColor="text1"/>
          <w:sz w:val="28"/>
          <w:szCs w:val="28"/>
        </w:rPr>
        <w:t xml:space="preserve">GBC Pro beton </w:t>
      </w:r>
      <w:r w:rsidR="00A46DC7" w:rsidRPr="00A46DC7">
        <w:rPr>
          <w:bCs/>
          <w:color w:val="000000" w:themeColor="text1"/>
          <w:sz w:val="28"/>
          <w:szCs w:val="28"/>
          <w:lang w:val="bg-BG"/>
        </w:rPr>
        <w:t>е специализирана боя за бетон, плочи и бетонни изделия.</w:t>
      </w:r>
    </w:p>
    <w:p w:rsidR="006958AF" w:rsidRPr="00D23C98" w:rsidRDefault="0092219F" w:rsidP="004223A0">
      <w:pPr>
        <w:jc w:val="both"/>
        <w:rPr>
          <w:sz w:val="28"/>
          <w:szCs w:val="28"/>
          <w:u w:val="single"/>
          <w:lang w:val="bg-BG"/>
        </w:rPr>
      </w:pPr>
      <w:r w:rsidRPr="000017B5">
        <w:rPr>
          <w:rFonts w:ascii="Calibri" w:hAnsi="Calibri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</w:t>
      </w:r>
      <w:r w:rsidR="00387EAF" w:rsidRPr="000017B5">
        <w:rPr>
          <w:rFonts w:ascii="Calibri" w:hAnsi="Calibri"/>
          <w:b/>
          <w:color w:val="000000" w:themeColor="text1"/>
          <w:sz w:val="28"/>
          <w:szCs w:val="28"/>
          <w:u w:val="single"/>
          <w:lang w:val="bg-BG"/>
        </w:rPr>
        <w:t>:</w:t>
      </w:r>
      <w:r w:rsidR="00C73C92" w:rsidRPr="000017B5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</w:t>
      </w:r>
      <w:r w:rsidR="00A46DC7" w:rsidRPr="00A46DC7">
        <w:rPr>
          <w:bCs/>
          <w:color w:val="000000" w:themeColor="text1"/>
          <w:sz w:val="28"/>
          <w:szCs w:val="28"/>
        </w:rPr>
        <w:t xml:space="preserve">GBC Pro beton </w:t>
      </w:r>
      <w:r w:rsidR="00A46DC7" w:rsidRPr="00A46DC7">
        <w:rPr>
          <w:bCs/>
          <w:color w:val="000000" w:themeColor="text1"/>
          <w:sz w:val="28"/>
          <w:szCs w:val="28"/>
          <w:lang w:val="bg-BG"/>
        </w:rPr>
        <w:t>е</w:t>
      </w:r>
      <w:r w:rsidR="00A46DC7">
        <w:rPr>
          <w:bCs/>
          <w:color w:val="000000" w:themeColor="text1"/>
          <w:sz w:val="28"/>
          <w:szCs w:val="28"/>
          <w:lang w:val="bg-BG"/>
        </w:rPr>
        <w:t xml:space="preserve"> </w:t>
      </w:r>
      <w:r w:rsidR="00A46DC7">
        <w:rPr>
          <w:bCs/>
          <w:sz w:val="28"/>
          <w:szCs w:val="28"/>
          <w:lang w:val="bg-BG"/>
        </w:rPr>
        <w:t>предназначена да защитава бетона от външни въздействия- механични и природни.</w:t>
      </w:r>
      <w:r w:rsidR="00D23C98" w:rsidRPr="00D23C98">
        <w:rPr>
          <w:bCs/>
          <w:sz w:val="28"/>
          <w:szCs w:val="28"/>
        </w:rPr>
        <w:t xml:space="preserve"> </w:t>
      </w:r>
    </w:p>
    <w:p w:rsidR="00FC4144" w:rsidRPr="00A46DC7" w:rsidRDefault="00BD39D6" w:rsidP="00FC4144">
      <w:pPr>
        <w:jc w:val="both"/>
        <w:rPr>
          <w:sz w:val="28"/>
          <w:szCs w:val="28"/>
          <w:u w:val="single"/>
          <w:lang w:val="bg-BG"/>
        </w:rPr>
      </w:pPr>
      <w:r w:rsidRPr="000017B5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0017B5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</w:t>
      </w:r>
      <w:r w:rsidR="00A46DC7" w:rsidRPr="00A46DC7">
        <w:rPr>
          <w:bCs/>
          <w:color w:val="000000" w:themeColor="text1"/>
          <w:sz w:val="28"/>
          <w:szCs w:val="28"/>
        </w:rPr>
        <w:t xml:space="preserve">GBC Pro beton </w:t>
      </w:r>
      <w:r w:rsidR="00A46DC7">
        <w:rPr>
          <w:bCs/>
          <w:color w:val="000000" w:themeColor="text1"/>
          <w:sz w:val="28"/>
          <w:szCs w:val="28"/>
          <w:lang w:val="bg-BG"/>
        </w:rPr>
        <w:t xml:space="preserve"> </w:t>
      </w:r>
      <w:r w:rsidR="00FC4144" w:rsidRPr="00D23C98">
        <w:rPr>
          <w:bCs/>
          <w:sz w:val="28"/>
          <w:szCs w:val="28"/>
        </w:rPr>
        <w:t xml:space="preserve">притежава </w:t>
      </w:r>
      <w:r w:rsidR="00A46DC7">
        <w:rPr>
          <w:bCs/>
          <w:sz w:val="28"/>
          <w:szCs w:val="28"/>
          <w:lang w:val="bg-BG"/>
        </w:rPr>
        <w:t>отлична адхезия, висока механична здравина и много добро водоотблъскване</w:t>
      </w:r>
      <w:r w:rsidR="00AC48AF">
        <w:rPr>
          <w:bCs/>
          <w:sz w:val="28"/>
          <w:szCs w:val="28"/>
          <w:lang w:val="bg-BG"/>
        </w:rPr>
        <w:t>. Специализиран продукт за защита на бетон.</w:t>
      </w:r>
    </w:p>
    <w:p w:rsidR="00AC48AF" w:rsidRDefault="00822014" w:rsidP="00822014">
      <w:pPr>
        <w:jc w:val="both"/>
        <w:rPr>
          <w:rFonts w:ascii="Calibri" w:hAnsi="Calibri"/>
          <w:bCs/>
          <w:color w:val="000000" w:themeColor="text1"/>
          <w:sz w:val="28"/>
          <w:szCs w:val="28"/>
          <w:lang w:val="bg-BG"/>
        </w:rPr>
      </w:pPr>
      <w:r w:rsidRPr="000017B5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="00C73C92" w:rsidRPr="000017B5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</w:p>
    <w:p w:rsidR="00822014" w:rsidRPr="000017B5" w:rsidRDefault="00822014" w:rsidP="00822014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</w:pPr>
      <w:r w:rsidRPr="000017B5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:rsidR="00822014" w:rsidRPr="00486343" w:rsidRDefault="00822014" w:rsidP="00822014">
      <w:pPr>
        <w:pStyle w:val="a3"/>
        <w:numPr>
          <w:ilvl w:val="0"/>
          <w:numId w:val="2"/>
        </w:numPr>
        <w:jc w:val="both"/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</w:pPr>
      <w:r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Външен вид </w:t>
      </w:r>
      <w:r w:rsidR="000144CE"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>(визуално)</w:t>
      </w:r>
      <w:r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- </w:t>
      </w:r>
      <w:r w:rsidR="00DB3EAB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хомогенна</w:t>
      </w:r>
      <w:r w:rsidRPr="00486343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смес;</w:t>
      </w:r>
    </w:p>
    <w:p w:rsidR="00822014" w:rsidRPr="000017B5" w:rsidRDefault="00822014" w:rsidP="00822014">
      <w:pPr>
        <w:pStyle w:val="a3"/>
        <w:numPr>
          <w:ilvl w:val="0"/>
          <w:numId w:val="2"/>
        </w:numPr>
        <w:jc w:val="both"/>
        <w:rPr>
          <w:rFonts w:ascii="Calibri" w:hAnsi="Calibri"/>
          <w:bCs/>
          <w:color w:val="000000" w:themeColor="text1"/>
          <w:sz w:val="28"/>
          <w:szCs w:val="28"/>
          <w:lang w:val="bg-BG"/>
        </w:rPr>
      </w:pPr>
      <w:r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Плътност </w:t>
      </w:r>
      <w:r w:rsidR="000144CE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</w:t>
      </w:r>
      <w:r w:rsidRPr="003865EF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(</w:t>
      </w:r>
      <w:r w:rsidR="00AC48AF" w:rsidRPr="003865EF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БДС </w:t>
      </w:r>
      <w:r w:rsidR="00765556">
        <w:rPr>
          <w:rFonts w:ascii="Calibri" w:hAnsi="Calibri"/>
          <w:b/>
          <w:bCs/>
          <w:color w:val="000000" w:themeColor="text1"/>
          <w:sz w:val="28"/>
          <w:szCs w:val="28"/>
        </w:rPr>
        <w:t>EN ISO 2811-1</w:t>
      </w:r>
      <w:r w:rsidRPr="003865EF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) </w:t>
      </w:r>
      <w:r w:rsidR="00C03155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–</w:t>
      </w:r>
      <w:r w:rsidR="000144CE" w:rsidRPr="003865EF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0A66B6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1500 </w:t>
      </w:r>
      <w:r w:rsidR="000A66B6">
        <w:rPr>
          <w:rFonts w:ascii="Calibri" w:hAnsi="Calibri" w:cs="Calibri"/>
          <w:b/>
          <w:bCs/>
          <w:color w:val="000000" w:themeColor="text1"/>
          <w:sz w:val="28"/>
          <w:szCs w:val="28"/>
          <w:lang w:val="bg-BG"/>
        </w:rPr>
        <w:t>±</w:t>
      </w:r>
      <w:r w:rsidR="000A66B6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50 </w:t>
      </w:r>
      <w:r w:rsidR="00CD443D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кг/м³</w:t>
      </w:r>
      <w:r w:rsidRPr="000017B5">
        <w:rPr>
          <w:rFonts w:ascii="Calibri" w:hAnsi="Calibri" w:cs="Arial"/>
          <w:bCs/>
          <w:color w:val="000000" w:themeColor="text1"/>
          <w:sz w:val="28"/>
          <w:szCs w:val="28"/>
        </w:rPr>
        <w:t>;</w:t>
      </w:r>
    </w:p>
    <w:p w:rsidR="00822014" w:rsidRDefault="00822014" w:rsidP="00822014">
      <w:pPr>
        <w:pStyle w:val="a3"/>
        <w:numPr>
          <w:ilvl w:val="0"/>
          <w:numId w:val="2"/>
        </w:numPr>
        <w:jc w:val="both"/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</w:pPr>
      <w:r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>Съдържание на нелетливи вещества</w:t>
      </w:r>
      <w:r w:rsidR="00A95118"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</w:t>
      </w:r>
      <w:r w:rsidR="00654B42"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>%</w:t>
      </w:r>
      <w:r w:rsidR="001C1F23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,</w:t>
      </w:r>
      <w:r w:rsidR="00654B42" w:rsidRPr="003865EF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(БДС</w:t>
      </w:r>
      <w:r w:rsidR="00765556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EN ISO 3251:2008</w:t>
      </w:r>
      <w:r w:rsidR="003865EF">
        <w:rPr>
          <w:rFonts w:ascii="Calibri" w:hAnsi="Calibri"/>
          <w:b/>
          <w:bCs/>
          <w:color w:val="000000" w:themeColor="text1"/>
          <w:sz w:val="28"/>
          <w:szCs w:val="28"/>
        </w:rPr>
        <w:t>)</w:t>
      </w:r>
      <w:r w:rsidR="000A66B6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-65 </w:t>
      </w:r>
      <w:r w:rsidR="000A66B6">
        <w:rPr>
          <w:rFonts w:ascii="Calibri" w:hAnsi="Calibri" w:cs="Calibri"/>
          <w:b/>
          <w:bCs/>
          <w:color w:val="000000" w:themeColor="text1"/>
          <w:sz w:val="28"/>
          <w:szCs w:val="28"/>
          <w:lang w:val="bg-BG"/>
        </w:rPr>
        <w:t>±</w:t>
      </w:r>
      <w:r w:rsidR="000A66B6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5%</w:t>
      </w:r>
      <w:r w:rsidR="003865EF" w:rsidRPr="003865EF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3865EF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;</w:t>
      </w:r>
    </w:p>
    <w:p w:rsidR="00D7062A" w:rsidRPr="00371B08" w:rsidRDefault="00D7062A" w:rsidP="00371B08">
      <w:pPr>
        <w:pStyle w:val="a3"/>
        <w:numPr>
          <w:ilvl w:val="0"/>
          <w:numId w:val="2"/>
        </w:numPr>
        <w:jc w:val="both"/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</w:pPr>
      <w:r w:rsidRPr="00D7062A">
        <w:rPr>
          <w:rFonts w:ascii="Calibri" w:hAnsi="Calibri"/>
          <w:bCs/>
          <w:color w:val="000000" w:themeColor="text1"/>
          <w:sz w:val="28"/>
          <w:szCs w:val="28"/>
        </w:rPr>
        <w:t xml:space="preserve">pH </w:t>
      </w:r>
      <w:r w:rsidRPr="00D7062A">
        <w:rPr>
          <w:rFonts w:ascii="Calibri" w:hAnsi="Calibri"/>
          <w:bCs/>
          <w:color w:val="000000" w:themeColor="text1"/>
          <w:sz w:val="28"/>
          <w:szCs w:val="28"/>
          <w:lang w:val="bg-BG"/>
        </w:rPr>
        <w:t>стойност –</w:t>
      </w:r>
      <w:r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0A66B6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7,5</w:t>
      </w:r>
      <w:r w:rsidR="009D1AAF" w:rsidRPr="00371B08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9D1AAF" w:rsidRPr="00371B0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±</w:t>
      </w:r>
      <w:r w:rsidR="00371B08" w:rsidRPr="00371B0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9D1AAF" w:rsidRPr="00371B08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0,5</w:t>
      </w:r>
      <w:r w:rsidRPr="00371B08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;</w:t>
      </w:r>
    </w:p>
    <w:p w:rsidR="00D7062A" w:rsidRPr="008A465A" w:rsidRDefault="00D7062A" w:rsidP="00D7062A">
      <w:pPr>
        <w:pStyle w:val="a3"/>
        <w:numPr>
          <w:ilvl w:val="0"/>
          <w:numId w:val="2"/>
        </w:numPr>
        <w:rPr>
          <w:b/>
          <w:sz w:val="28"/>
          <w:szCs w:val="28"/>
          <w:lang w:val="bg-BG"/>
        </w:rPr>
      </w:pPr>
      <w:r w:rsidRPr="00B0685D">
        <w:rPr>
          <w:sz w:val="28"/>
          <w:szCs w:val="28"/>
          <w:lang w:val="bg-BG"/>
        </w:rPr>
        <w:t>Вид на филма-</w:t>
      </w:r>
      <w:r>
        <w:rPr>
          <w:b/>
          <w:sz w:val="28"/>
          <w:szCs w:val="28"/>
          <w:lang w:val="bg-BG"/>
        </w:rPr>
        <w:t>равен, гладък;</w:t>
      </w:r>
    </w:p>
    <w:p w:rsidR="00D7062A" w:rsidRPr="008A465A" w:rsidRDefault="00D7062A" w:rsidP="00D7062A">
      <w:pPr>
        <w:pStyle w:val="a3"/>
        <w:numPr>
          <w:ilvl w:val="0"/>
          <w:numId w:val="2"/>
        </w:numPr>
        <w:rPr>
          <w:b/>
          <w:sz w:val="28"/>
          <w:szCs w:val="28"/>
          <w:lang w:val="bg-BG"/>
        </w:rPr>
      </w:pPr>
      <w:r w:rsidRPr="00B0685D">
        <w:rPr>
          <w:sz w:val="28"/>
          <w:szCs w:val="28"/>
          <w:lang w:val="bg-BG"/>
        </w:rPr>
        <w:t>Блясък</w:t>
      </w:r>
      <w:r w:rsidR="00AC48AF">
        <w:rPr>
          <w:sz w:val="28"/>
          <w:szCs w:val="28"/>
          <w:lang w:val="bg-BG"/>
        </w:rPr>
        <w:t xml:space="preserve"> </w:t>
      </w:r>
      <w:r w:rsidR="004243C8">
        <w:rPr>
          <w:b/>
          <w:sz w:val="28"/>
          <w:szCs w:val="28"/>
          <w:lang w:val="bg-BG"/>
        </w:rPr>
        <w:t>–</w:t>
      </w:r>
      <w:r w:rsidR="009D1AAF">
        <w:rPr>
          <w:b/>
          <w:sz w:val="28"/>
          <w:szCs w:val="28"/>
          <w:lang w:val="bg-BG"/>
        </w:rPr>
        <w:t xml:space="preserve"> матов</w:t>
      </w:r>
      <w:r w:rsidR="004243C8">
        <w:rPr>
          <w:b/>
          <w:sz w:val="28"/>
          <w:szCs w:val="28"/>
          <w:lang w:val="bg-BG"/>
        </w:rPr>
        <w:t>;</w:t>
      </w:r>
    </w:p>
    <w:p w:rsidR="00D7062A" w:rsidRDefault="00D7062A" w:rsidP="00D7062A">
      <w:pPr>
        <w:pStyle w:val="a3"/>
        <w:numPr>
          <w:ilvl w:val="0"/>
          <w:numId w:val="2"/>
        </w:numPr>
        <w:rPr>
          <w:b/>
          <w:sz w:val="28"/>
          <w:szCs w:val="28"/>
          <w:lang w:val="bg-BG"/>
        </w:rPr>
      </w:pPr>
      <w:r w:rsidRPr="00B0685D">
        <w:rPr>
          <w:sz w:val="28"/>
          <w:szCs w:val="28"/>
          <w:lang w:val="bg-BG"/>
        </w:rPr>
        <w:t>Разход</w:t>
      </w:r>
      <w:r w:rsidR="00AC48AF">
        <w:rPr>
          <w:b/>
          <w:sz w:val="28"/>
          <w:szCs w:val="28"/>
          <w:lang w:val="bg-BG"/>
        </w:rPr>
        <w:t xml:space="preserve"> 5-6 м</w:t>
      </w:r>
      <w:r w:rsidR="00AC48AF">
        <w:rPr>
          <w:rFonts w:cstheme="minorHAnsi"/>
          <w:b/>
          <w:sz w:val="28"/>
          <w:szCs w:val="28"/>
          <w:lang w:val="bg-BG"/>
        </w:rPr>
        <w:t>²</w:t>
      </w:r>
      <w:r w:rsidR="00AC48AF">
        <w:rPr>
          <w:b/>
          <w:sz w:val="28"/>
          <w:szCs w:val="28"/>
          <w:lang w:val="bg-BG"/>
        </w:rPr>
        <w:t xml:space="preserve">/л </w:t>
      </w:r>
      <w:r w:rsidR="00632FE5">
        <w:rPr>
          <w:b/>
          <w:sz w:val="28"/>
          <w:szCs w:val="28"/>
          <w:lang w:val="bg-BG"/>
        </w:rPr>
        <w:t xml:space="preserve"> за един слой;</w:t>
      </w:r>
    </w:p>
    <w:p w:rsidR="002C22C5" w:rsidRPr="00AC48AF" w:rsidRDefault="006958AF" w:rsidP="00C00C28">
      <w:pPr>
        <w:jc w:val="both"/>
        <w:rPr>
          <w:sz w:val="28"/>
          <w:szCs w:val="28"/>
        </w:rPr>
      </w:pPr>
      <w:r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 xml:space="preserve">ПОДГОТОВКА НА </w:t>
      </w:r>
      <w:r w:rsidR="002C22C5" w:rsidRPr="000017B5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ОСНОВАТА</w:t>
      </w:r>
      <w:r w:rsidR="00C00C28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543102" w:rsidRPr="00543102">
        <w:rPr>
          <w:rFonts w:ascii="Verdana" w:hAnsi="Verdana"/>
          <w:b/>
          <w:bCs/>
          <w:color w:val="848484"/>
          <w:sz w:val="20"/>
          <w:szCs w:val="20"/>
        </w:rPr>
        <w:t xml:space="preserve"> </w:t>
      </w:r>
      <w:r w:rsidR="00AC48AF">
        <w:rPr>
          <w:bCs/>
          <w:sz w:val="28"/>
          <w:szCs w:val="28"/>
          <w:lang w:val="bg-BG"/>
        </w:rPr>
        <w:t xml:space="preserve">Повърхността трябва да бъде суха, обезправена и без мазни петна. Грундира се с </w:t>
      </w:r>
      <w:r w:rsidR="00AC48AF">
        <w:rPr>
          <w:bCs/>
          <w:sz w:val="28"/>
          <w:szCs w:val="28"/>
        </w:rPr>
        <w:t>GBC Pro contact.</w:t>
      </w:r>
    </w:p>
    <w:p w:rsidR="00AC48AF" w:rsidRDefault="002C22C5" w:rsidP="00160655">
      <w:pPr>
        <w:jc w:val="both"/>
        <w:rPr>
          <w:bCs/>
          <w:color w:val="000000" w:themeColor="text1"/>
          <w:sz w:val="28"/>
          <w:szCs w:val="28"/>
          <w:lang w:val="bg-BG"/>
        </w:rPr>
      </w:pPr>
      <w:r w:rsidRPr="000017B5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="0060129C"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>:</w:t>
      </w:r>
      <w:r w:rsidR="0060129C" w:rsidRPr="0060129C">
        <w:rPr>
          <w:rFonts w:ascii="Verdana" w:hAnsi="Verdana"/>
          <w:b/>
          <w:bCs/>
          <w:color w:val="848484"/>
          <w:sz w:val="20"/>
          <w:szCs w:val="20"/>
        </w:rPr>
        <w:t xml:space="preserve"> </w:t>
      </w:r>
      <w:r w:rsidR="00AC48AF" w:rsidRPr="00A46DC7">
        <w:rPr>
          <w:bCs/>
          <w:color w:val="000000" w:themeColor="text1"/>
          <w:sz w:val="28"/>
          <w:szCs w:val="28"/>
        </w:rPr>
        <w:t xml:space="preserve">GBC Pro beton </w:t>
      </w:r>
      <w:r w:rsidR="00AC48AF">
        <w:rPr>
          <w:bCs/>
          <w:color w:val="000000" w:themeColor="text1"/>
          <w:sz w:val="28"/>
          <w:szCs w:val="28"/>
          <w:lang w:val="bg-BG"/>
        </w:rPr>
        <w:t xml:space="preserve"> </w:t>
      </w:r>
      <w:r w:rsidR="00AE73F8">
        <w:rPr>
          <w:bCs/>
          <w:color w:val="000000" w:themeColor="text1"/>
          <w:sz w:val="28"/>
          <w:szCs w:val="28"/>
          <w:lang w:val="bg-BG"/>
        </w:rPr>
        <w:t>се нанася на два слоя посредством валяк, четка, пистолет. Интервалът между двата слоя е 2-3 часа (</w:t>
      </w:r>
      <w:r w:rsidR="00AE73F8" w:rsidRPr="006C6006">
        <w:rPr>
          <w:bCs/>
          <w:color w:val="000000" w:themeColor="text1"/>
          <w:sz w:val="28"/>
          <w:szCs w:val="28"/>
        </w:rPr>
        <w:t>при температура на въздух</w:t>
      </w:r>
      <w:r w:rsidR="00AE73F8">
        <w:rPr>
          <w:bCs/>
          <w:color w:val="000000" w:themeColor="text1"/>
          <w:sz w:val="28"/>
          <w:szCs w:val="28"/>
        </w:rPr>
        <w:t>а 23</w:t>
      </w:r>
      <w:r w:rsidR="00AE73F8">
        <w:rPr>
          <w:rFonts w:ascii="Arial" w:hAnsi="Arial" w:cs="Arial"/>
          <w:bCs/>
          <w:color w:val="000000" w:themeColor="text1"/>
          <w:sz w:val="28"/>
          <w:szCs w:val="28"/>
        </w:rPr>
        <w:t>⁰</w:t>
      </w:r>
      <w:r w:rsidR="00AE73F8">
        <w:rPr>
          <w:bCs/>
          <w:color w:val="000000" w:themeColor="text1"/>
          <w:sz w:val="28"/>
          <w:szCs w:val="28"/>
        </w:rPr>
        <w:t xml:space="preserve">С и влажност на въздуха </w:t>
      </w:r>
      <w:r w:rsidR="00AE73F8" w:rsidRPr="006C6006">
        <w:rPr>
          <w:bCs/>
          <w:color w:val="000000" w:themeColor="text1"/>
          <w:sz w:val="28"/>
          <w:szCs w:val="28"/>
        </w:rPr>
        <w:t>5</w:t>
      </w:r>
      <w:r w:rsidR="00AE73F8">
        <w:rPr>
          <w:bCs/>
          <w:color w:val="000000" w:themeColor="text1"/>
          <w:sz w:val="28"/>
          <w:szCs w:val="28"/>
          <w:lang w:val="bg-BG"/>
        </w:rPr>
        <w:t>0</w:t>
      </w:r>
      <w:r w:rsidR="00AE73F8" w:rsidRPr="006C6006">
        <w:rPr>
          <w:bCs/>
          <w:color w:val="000000" w:themeColor="text1"/>
          <w:sz w:val="28"/>
          <w:szCs w:val="28"/>
        </w:rPr>
        <w:t>%).</w:t>
      </w:r>
      <w:r w:rsidR="00AE73F8">
        <w:rPr>
          <w:bCs/>
          <w:color w:val="000000" w:themeColor="text1"/>
          <w:sz w:val="28"/>
          <w:szCs w:val="28"/>
          <w:lang w:val="bg-BG"/>
        </w:rPr>
        <w:t xml:space="preserve"> След нанасяне на втория слой се изчаква 24 часа, след което обработените повърхности могат да се използват.</w:t>
      </w:r>
    </w:p>
    <w:p w:rsidR="00AE73F8" w:rsidRPr="00AE73F8" w:rsidRDefault="00AE73F8" w:rsidP="00160655">
      <w:pPr>
        <w:jc w:val="both"/>
        <w:rPr>
          <w:bCs/>
          <w:color w:val="000000" w:themeColor="text1"/>
          <w:sz w:val="28"/>
          <w:szCs w:val="28"/>
          <w:lang w:val="bg-BG"/>
        </w:rPr>
      </w:pPr>
      <w:r w:rsidRPr="00EF6F58">
        <w:rPr>
          <w:b/>
          <w:color w:val="000000" w:themeColor="text1"/>
          <w:sz w:val="28"/>
          <w:szCs w:val="28"/>
          <w:u w:val="single"/>
          <w:lang w:val="bg-BG"/>
        </w:rPr>
        <w:t>РАЗРЕЖДАНЕ:</w:t>
      </w:r>
      <w:r w:rsidR="00EF6F58">
        <w:rPr>
          <w:bCs/>
          <w:color w:val="000000" w:themeColor="text1"/>
          <w:sz w:val="28"/>
          <w:szCs w:val="28"/>
          <w:lang w:val="bg-BG"/>
        </w:rPr>
        <w:t xml:space="preserve"> Готов за работа продукт. Може да се разрежда с вода, 3-5 %.</w:t>
      </w:r>
    </w:p>
    <w:p w:rsidR="00EF6F58" w:rsidRDefault="002C22C5" w:rsidP="000017B5">
      <w:pPr>
        <w:jc w:val="both"/>
        <w:rPr>
          <w:bCs/>
          <w:color w:val="000000" w:themeColor="text1"/>
          <w:sz w:val="28"/>
          <w:szCs w:val="28"/>
          <w:lang w:val="bg-BG"/>
        </w:rPr>
      </w:pPr>
      <w:r w:rsidRPr="000017B5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>РАЗХОДНА НОРМА:</w:t>
      </w:r>
      <w:r w:rsidR="00C73C92" w:rsidRPr="000017B5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EF6F58">
        <w:rPr>
          <w:rFonts w:ascii="Verdana" w:hAnsi="Verdana"/>
          <w:bCs/>
          <w:color w:val="000000" w:themeColor="text1"/>
          <w:sz w:val="24"/>
          <w:szCs w:val="24"/>
          <w:lang w:val="bg-BG"/>
        </w:rPr>
        <w:t>С 1л.</w:t>
      </w:r>
      <w:r w:rsidR="00EF6F58" w:rsidRPr="00351633">
        <w:rPr>
          <w:bCs/>
          <w:color w:val="000000" w:themeColor="text1"/>
          <w:sz w:val="28"/>
          <w:szCs w:val="28"/>
        </w:rPr>
        <w:t xml:space="preserve"> </w:t>
      </w:r>
      <w:r w:rsidR="00EF6F58" w:rsidRPr="00C41518">
        <w:rPr>
          <w:bCs/>
          <w:color w:val="000000" w:themeColor="text1"/>
          <w:sz w:val="28"/>
          <w:szCs w:val="28"/>
        </w:rPr>
        <w:t xml:space="preserve">GBC </w:t>
      </w:r>
      <w:r w:rsidR="00EF6F58">
        <w:rPr>
          <w:bCs/>
          <w:color w:val="000000" w:themeColor="text1"/>
          <w:sz w:val="28"/>
          <w:szCs w:val="28"/>
        </w:rPr>
        <w:t>Pro beton</w:t>
      </w:r>
      <w:r w:rsidR="00EF6F58" w:rsidRPr="00C41518">
        <w:rPr>
          <w:bCs/>
          <w:color w:val="000000" w:themeColor="text1"/>
          <w:sz w:val="28"/>
          <w:szCs w:val="28"/>
        </w:rPr>
        <w:t xml:space="preserve"> </w:t>
      </w:r>
      <w:r w:rsidR="00EF6F58">
        <w:rPr>
          <w:bCs/>
          <w:color w:val="000000" w:themeColor="text1"/>
          <w:sz w:val="28"/>
          <w:szCs w:val="28"/>
          <w:lang w:val="bg-BG"/>
        </w:rPr>
        <w:t>могат да се покрият 5-6 м² на един слой.</w:t>
      </w:r>
    </w:p>
    <w:p w:rsidR="00160655" w:rsidRDefault="002C22C5" w:rsidP="000017B5">
      <w:pPr>
        <w:jc w:val="both"/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  <w:r w:rsidRPr="000017B5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0017B5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160655"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Пластмасови </w:t>
      </w:r>
      <w:r w:rsidR="00501FB7">
        <w:rPr>
          <w:rFonts w:ascii="Verdana" w:hAnsi="Verdana"/>
          <w:bCs/>
          <w:color w:val="000000" w:themeColor="text1"/>
          <w:sz w:val="24"/>
          <w:szCs w:val="24"/>
          <w:lang w:val="bg-BG"/>
        </w:rPr>
        <w:t>опаковки от</w:t>
      </w:r>
      <w:r w:rsidR="00A65314"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 </w:t>
      </w:r>
      <w:r w:rsidR="00EF6F58">
        <w:rPr>
          <w:rFonts w:ascii="Verdana" w:hAnsi="Verdana"/>
          <w:bCs/>
          <w:color w:val="000000" w:themeColor="text1"/>
          <w:sz w:val="24"/>
          <w:szCs w:val="24"/>
          <w:lang w:val="bg-BG"/>
        </w:rPr>
        <w:t>1л., 2,5л.,15л.</w:t>
      </w:r>
    </w:p>
    <w:p w:rsidR="00DF501C" w:rsidRPr="000017B5" w:rsidRDefault="002C22C5" w:rsidP="000017B5">
      <w:pPr>
        <w:jc w:val="both"/>
        <w:rPr>
          <w:rFonts w:ascii="Calibri" w:hAnsi="Calibri"/>
          <w:bCs/>
          <w:color w:val="000000" w:themeColor="text1"/>
          <w:sz w:val="28"/>
          <w:szCs w:val="28"/>
          <w:lang w:val="bg-BG"/>
        </w:rPr>
      </w:pPr>
      <w:r w:rsidRPr="000017B5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0017B5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DF501C"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</w:t>
      </w:r>
      <w:r w:rsidR="003A146E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трябва да бъде в интервал +5 ÷</w:t>
      </w:r>
      <w:r w:rsidR="00DF501C"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>30</w:t>
      </w:r>
      <w:r w:rsidR="00DF501C" w:rsidRPr="000017B5">
        <w:rPr>
          <w:rFonts w:ascii="Calibri" w:hAnsi="Calibri" w:cs="Arial"/>
          <w:bCs/>
          <w:color w:val="000000" w:themeColor="text1"/>
          <w:sz w:val="28"/>
          <w:szCs w:val="28"/>
          <w:lang w:val="bg-BG"/>
        </w:rPr>
        <w:t>⁰</w:t>
      </w:r>
      <w:r w:rsidR="00DF501C"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>С.</w:t>
      </w:r>
    </w:p>
    <w:p w:rsidR="008A15DE" w:rsidRPr="00483F76" w:rsidRDefault="00DF501C" w:rsidP="008A15DE">
      <w:pPr>
        <w:jc w:val="both"/>
        <w:rPr>
          <w:bCs/>
          <w:color w:val="000000" w:themeColor="text1"/>
          <w:sz w:val="28"/>
          <w:szCs w:val="28"/>
        </w:rPr>
      </w:pPr>
      <w:r w:rsidRPr="000017B5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="005E0B6C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r w:rsidR="008A15DE" w:rsidRPr="00A46DC7">
        <w:rPr>
          <w:bCs/>
          <w:color w:val="000000" w:themeColor="text1"/>
          <w:sz w:val="28"/>
          <w:szCs w:val="28"/>
        </w:rPr>
        <w:t xml:space="preserve">GBC Pro beton </w:t>
      </w:r>
      <w:r w:rsidR="008A15DE">
        <w:rPr>
          <w:bCs/>
          <w:color w:val="000000" w:themeColor="text1"/>
          <w:sz w:val="28"/>
          <w:szCs w:val="28"/>
          <w:lang w:val="bg-BG"/>
        </w:rPr>
        <w:t xml:space="preserve"> </w:t>
      </w:r>
      <w:r w:rsidR="008A15DE" w:rsidRPr="00483F76">
        <w:rPr>
          <w:bCs/>
          <w:color w:val="000000" w:themeColor="text1"/>
          <w:sz w:val="28"/>
          <w:szCs w:val="28"/>
        </w:rPr>
        <w:t>не трябва да се нанася при температура на въздуха под +5</w:t>
      </w:r>
      <w:r w:rsidR="008A15DE">
        <w:rPr>
          <w:rFonts w:cstheme="minorHAnsi"/>
          <w:bCs/>
          <w:color w:val="000000" w:themeColor="text1"/>
          <w:sz w:val="28"/>
          <w:szCs w:val="28"/>
        </w:rPr>
        <w:t>°</w:t>
      </w:r>
      <w:r w:rsidR="008A15DE" w:rsidRPr="00483F76">
        <w:rPr>
          <w:bCs/>
          <w:color w:val="000000" w:themeColor="text1"/>
          <w:sz w:val="28"/>
          <w:szCs w:val="28"/>
        </w:rPr>
        <w:t>С и при влажност на въздуха над 85%. Обработваните повърхности трябва да бъдат защитени в продължение на 24 часа от студ, влага и физически въздействия.</w:t>
      </w:r>
    </w:p>
    <w:p w:rsidR="00387EAF" w:rsidRPr="008A15DE" w:rsidRDefault="00387EAF" w:rsidP="00295007">
      <w:pPr>
        <w:jc w:val="both"/>
        <w:rPr>
          <w:bCs/>
          <w:sz w:val="28"/>
          <w:szCs w:val="28"/>
          <w:u w:val="single"/>
          <w:lang w:val="bg-BG"/>
        </w:rPr>
      </w:pPr>
    </w:p>
    <w:sectPr w:rsidR="00387EAF" w:rsidRPr="008A15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3094170">
    <w:abstractNumId w:val="2"/>
  </w:num>
  <w:num w:numId="2" w16cid:durableId="967272483">
    <w:abstractNumId w:val="4"/>
  </w:num>
  <w:num w:numId="3" w16cid:durableId="1643071660">
    <w:abstractNumId w:val="1"/>
  </w:num>
  <w:num w:numId="4" w16cid:durableId="158622592">
    <w:abstractNumId w:val="6"/>
  </w:num>
  <w:num w:numId="5" w16cid:durableId="472451278">
    <w:abstractNumId w:val="3"/>
  </w:num>
  <w:num w:numId="6" w16cid:durableId="1230771024">
    <w:abstractNumId w:val="0"/>
  </w:num>
  <w:num w:numId="7" w16cid:durableId="1531992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144CE"/>
    <w:rsid w:val="00030B4E"/>
    <w:rsid w:val="000322E2"/>
    <w:rsid w:val="000475D3"/>
    <w:rsid w:val="00047C95"/>
    <w:rsid w:val="00054A34"/>
    <w:rsid w:val="00067605"/>
    <w:rsid w:val="000677C2"/>
    <w:rsid w:val="000A66B6"/>
    <w:rsid w:val="000E6998"/>
    <w:rsid w:val="0010675A"/>
    <w:rsid w:val="00133BB9"/>
    <w:rsid w:val="00160655"/>
    <w:rsid w:val="00163099"/>
    <w:rsid w:val="00171F86"/>
    <w:rsid w:val="001A79F0"/>
    <w:rsid w:val="001C1F23"/>
    <w:rsid w:val="001D29B1"/>
    <w:rsid w:val="001E117E"/>
    <w:rsid w:val="001E41F2"/>
    <w:rsid w:val="001F74D1"/>
    <w:rsid w:val="00220BD9"/>
    <w:rsid w:val="002570EF"/>
    <w:rsid w:val="0028316C"/>
    <w:rsid w:val="00295007"/>
    <w:rsid w:val="002C22C5"/>
    <w:rsid w:val="002C55FE"/>
    <w:rsid w:val="002E1BF6"/>
    <w:rsid w:val="002F642E"/>
    <w:rsid w:val="00302EF4"/>
    <w:rsid w:val="00330F7B"/>
    <w:rsid w:val="00351633"/>
    <w:rsid w:val="00351CFB"/>
    <w:rsid w:val="0035461F"/>
    <w:rsid w:val="00370BB2"/>
    <w:rsid w:val="00371B08"/>
    <w:rsid w:val="003865EF"/>
    <w:rsid w:val="00387EAF"/>
    <w:rsid w:val="003A146E"/>
    <w:rsid w:val="003B129C"/>
    <w:rsid w:val="003C46BC"/>
    <w:rsid w:val="003E20E4"/>
    <w:rsid w:val="00416EAA"/>
    <w:rsid w:val="00422132"/>
    <w:rsid w:val="004223A0"/>
    <w:rsid w:val="004243C8"/>
    <w:rsid w:val="00436D5C"/>
    <w:rsid w:val="00441F47"/>
    <w:rsid w:val="004649E1"/>
    <w:rsid w:val="00486343"/>
    <w:rsid w:val="004B220D"/>
    <w:rsid w:val="00501FB7"/>
    <w:rsid w:val="005376B6"/>
    <w:rsid w:val="005408E5"/>
    <w:rsid w:val="00543102"/>
    <w:rsid w:val="00557529"/>
    <w:rsid w:val="00572281"/>
    <w:rsid w:val="005831DC"/>
    <w:rsid w:val="005A5FF8"/>
    <w:rsid w:val="005C0FD4"/>
    <w:rsid w:val="005E0B6C"/>
    <w:rsid w:val="0060129C"/>
    <w:rsid w:val="0061494A"/>
    <w:rsid w:val="00632FE5"/>
    <w:rsid w:val="00654B42"/>
    <w:rsid w:val="00661C70"/>
    <w:rsid w:val="006958AF"/>
    <w:rsid w:val="006A564C"/>
    <w:rsid w:val="006E3656"/>
    <w:rsid w:val="006E439E"/>
    <w:rsid w:val="00753155"/>
    <w:rsid w:val="00765556"/>
    <w:rsid w:val="00766586"/>
    <w:rsid w:val="007947AB"/>
    <w:rsid w:val="007B6C24"/>
    <w:rsid w:val="00822014"/>
    <w:rsid w:val="00872265"/>
    <w:rsid w:val="00875BBC"/>
    <w:rsid w:val="00896E56"/>
    <w:rsid w:val="008A15DE"/>
    <w:rsid w:val="008C0830"/>
    <w:rsid w:val="009203FF"/>
    <w:rsid w:val="0092219F"/>
    <w:rsid w:val="00943659"/>
    <w:rsid w:val="009D1AAF"/>
    <w:rsid w:val="009D53D9"/>
    <w:rsid w:val="00A01648"/>
    <w:rsid w:val="00A0435A"/>
    <w:rsid w:val="00A04DCF"/>
    <w:rsid w:val="00A46DC7"/>
    <w:rsid w:val="00A65314"/>
    <w:rsid w:val="00A74EDE"/>
    <w:rsid w:val="00A866F5"/>
    <w:rsid w:val="00A95118"/>
    <w:rsid w:val="00AC48AF"/>
    <w:rsid w:val="00AD6F26"/>
    <w:rsid w:val="00AE73F8"/>
    <w:rsid w:val="00B173E3"/>
    <w:rsid w:val="00B7407A"/>
    <w:rsid w:val="00B94F12"/>
    <w:rsid w:val="00BA2D32"/>
    <w:rsid w:val="00BC248C"/>
    <w:rsid w:val="00BD39D6"/>
    <w:rsid w:val="00BD4692"/>
    <w:rsid w:val="00BD50DC"/>
    <w:rsid w:val="00BF603C"/>
    <w:rsid w:val="00C00C28"/>
    <w:rsid w:val="00C03155"/>
    <w:rsid w:val="00C112AC"/>
    <w:rsid w:val="00C3344E"/>
    <w:rsid w:val="00C3407D"/>
    <w:rsid w:val="00C36824"/>
    <w:rsid w:val="00C41518"/>
    <w:rsid w:val="00C73C92"/>
    <w:rsid w:val="00CA4FFF"/>
    <w:rsid w:val="00CD443D"/>
    <w:rsid w:val="00D23C98"/>
    <w:rsid w:val="00D25893"/>
    <w:rsid w:val="00D7062A"/>
    <w:rsid w:val="00D811A2"/>
    <w:rsid w:val="00DA090E"/>
    <w:rsid w:val="00DB3EAB"/>
    <w:rsid w:val="00DB66A3"/>
    <w:rsid w:val="00DC1641"/>
    <w:rsid w:val="00DE1DBF"/>
    <w:rsid w:val="00DE4871"/>
    <w:rsid w:val="00DE681C"/>
    <w:rsid w:val="00DF310D"/>
    <w:rsid w:val="00DF501C"/>
    <w:rsid w:val="00E017CE"/>
    <w:rsid w:val="00E10627"/>
    <w:rsid w:val="00E35DD2"/>
    <w:rsid w:val="00E37664"/>
    <w:rsid w:val="00E927E7"/>
    <w:rsid w:val="00EF6648"/>
    <w:rsid w:val="00EF6F58"/>
    <w:rsid w:val="00F34CA8"/>
    <w:rsid w:val="00F42CF0"/>
    <w:rsid w:val="00F57271"/>
    <w:rsid w:val="00F90928"/>
    <w:rsid w:val="00FB293D"/>
    <w:rsid w:val="00FC4144"/>
    <w:rsid w:val="00FC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3836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Michael Tomov</cp:lastModifiedBy>
  <cp:revision>6</cp:revision>
  <cp:lastPrinted>2017-02-27T14:15:00Z</cp:lastPrinted>
  <dcterms:created xsi:type="dcterms:W3CDTF">2026-01-19T13:53:00Z</dcterms:created>
  <dcterms:modified xsi:type="dcterms:W3CDTF">2026-01-21T14:14:00Z</dcterms:modified>
</cp:coreProperties>
</file>