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F2FD7" w14:textId="77777777" w:rsidR="00661C70" w:rsidRPr="008C7ADA" w:rsidRDefault="000322E2" w:rsidP="00FF7F58">
      <w:pPr>
        <w:pStyle w:val="a3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391B3461" w14:textId="6109B82E" w:rsidR="00245B8F" w:rsidRPr="008C7ADA" w:rsidRDefault="002057C6" w:rsidP="00C97B0B">
      <w:pPr>
        <w:pStyle w:val="a3"/>
        <w:rPr>
          <w:rFonts w:ascii="Arial" w:hAnsi="Arial" w:cs="Arial"/>
          <w:b/>
          <w:color w:val="000000" w:themeColor="text1"/>
          <w:sz w:val="32"/>
          <w:szCs w:val="32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GBC </w:t>
      </w:r>
      <w:r w:rsidR="001F6A7A"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Terrax </w:t>
      </w:r>
      <w:r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Praktika </w:t>
      </w:r>
      <w:r w:rsidR="00CC048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EXTRA </w:t>
      </w:r>
      <w:r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>Whit</w:t>
      </w:r>
      <w:r w:rsidR="00C97B0B"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>e - Циментова шпакловъчна смес-</w:t>
      </w:r>
      <w:r w:rsidR="00CC0481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 xml:space="preserve"> Супер </w:t>
      </w:r>
      <w:r w:rsidRPr="008C7ADA">
        <w:rPr>
          <w:rFonts w:ascii="Arial" w:hAnsi="Arial" w:cs="Arial"/>
          <w:b/>
          <w:bCs/>
          <w:color w:val="000000" w:themeColor="text1"/>
          <w:sz w:val="32"/>
          <w:szCs w:val="32"/>
          <w:lang w:val="bg-BG"/>
        </w:rPr>
        <w:t>б</w:t>
      </w:r>
      <w:r w:rsidRPr="008C7ADA">
        <w:rPr>
          <w:rFonts w:ascii="Arial" w:hAnsi="Arial" w:cs="Arial"/>
          <w:b/>
          <w:bCs/>
          <w:color w:val="000000" w:themeColor="text1"/>
          <w:sz w:val="32"/>
          <w:szCs w:val="32"/>
        </w:rPr>
        <w:t>яла</w:t>
      </w:r>
    </w:p>
    <w:p w14:paraId="63B54EF1" w14:textId="69220821" w:rsidR="00B13E50" w:rsidRPr="008C7ADA" w:rsidRDefault="002057C6" w:rsidP="00DB6A24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1F6A7A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Terrax </w:t>
      </w:r>
      <w:r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Praktika </w:t>
      </w:r>
      <w:r w:rsidR="00CC0481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</w:t>
      </w:r>
      <w:r w:rsidR="00CC0481">
        <w:rPr>
          <w:rFonts w:ascii="Arial" w:hAnsi="Arial" w:cs="Arial"/>
          <w:bCs/>
          <w:color w:val="000000" w:themeColor="text1"/>
          <w:sz w:val="28"/>
          <w:szCs w:val="28"/>
        </w:rPr>
        <w:t xml:space="preserve">XTRA </w:t>
      </w:r>
      <w:r w:rsidRPr="008C7ADA">
        <w:rPr>
          <w:rFonts w:ascii="Arial" w:hAnsi="Arial" w:cs="Arial"/>
          <w:bCs/>
          <w:color w:val="000000" w:themeColor="text1"/>
          <w:sz w:val="28"/>
          <w:szCs w:val="28"/>
        </w:rPr>
        <w:t>White е неорганично свързана шпакловъчна смес.</w:t>
      </w:r>
    </w:p>
    <w:p w14:paraId="3DA26E5C" w14:textId="77777777" w:rsidR="00C97B0B" w:rsidRPr="008C7ADA" w:rsidRDefault="00C97B0B" w:rsidP="00DB6A24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B708E19" w14:textId="77777777" w:rsidR="00163099" w:rsidRPr="008C7ADA" w:rsidRDefault="00DB6A24" w:rsidP="00D25893">
      <w:pPr>
        <w:jc w:val="center"/>
        <w:rPr>
          <w:rFonts w:ascii="Arial" w:hAnsi="Arial" w:cs="Arial"/>
          <w:b/>
          <w:sz w:val="28"/>
          <w:szCs w:val="28"/>
        </w:rPr>
      </w:pPr>
      <w:r w:rsidRPr="008C7AD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0322E2" w:rsidRPr="008C7ADA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48082448" w14:textId="77777777" w:rsidR="00C97B0B" w:rsidRPr="008C7ADA" w:rsidRDefault="00C97B0B" w:rsidP="00D25893">
      <w:pPr>
        <w:jc w:val="center"/>
        <w:rPr>
          <w:rFonts w:ascii="Arial" w:hAnsi="Arial" w:cs="Arial"/>
          <w:b/>
          <w:sz w:val="28"/>
          <w:szCs w:val="28"/>
        </w:rPr>
      </w:pPr>
    </w:p>
    <w:p w14:paraId="7B64B7C4" w14:textId="77777777" w:rsidR="00B13E50" w:rsidRDefault="004A14D0" w:rsidP="004A14D0">
      <w:pPr>
        <w:rPr>
          <w:rFonts w:ascii="Arial" w:hAnsi="Arial" w:cs="Arial"/>
          <w:b/>
          <w:sz w:val="28"/>
          <w:szCs w:val="28"/>
        </w:rPr>
      </w:pPr>
      <w:r w:rsidRPr="008C7ADA">
        <w:rPr>
          <w:rFonts w:ascii="Arial" w:hAnsi="Arial" w:cs="Arial"/>
          <w:b/>
          <w:sz w:val="28"/>
          <w:szCs w:val="28"/>
        </w:rPr>
        <w:t>•</w:t>
      </w:r>
      <w:r w:rsidRPr="008C7ADA">
        <w:rPr>
          <w:rFonts w:ascii="Arial" w:hAnsi="Arial" w:cs="Arial"/>
          <w:b/>
          <w:sz w:val="28"/>
          <w:szCs w:val="28"/>
          <w:lang w:val="bg-BG"/>
        </w:rPr>
        <w:t xml:space="preserve">  Мразо и хидроустойчива</w:t>
      </w:r>
    </w:p>
    <w:p w14:paraId="16C9A70F" w14:textId="0A12B738" w:rsidR="00F11FEE" w:rsidRPr="00F11FEE" w:rsidRDefault="00F11FEE" w:rsidP="004A14D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</w:rPr>
        <w:t>•</w:t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  <w:lang w:val="bg-BG"/>
        </w:rPr>
        <w:t>Супер здрава</w:t>
      </w:r>
    </w:p>
    <w:p w14:paraId="3A3188FF" w14:textId="1B188597" w:rsidR="00CC0481" w:rsidRPr="00CC0481" w:rsidRDefault="00CC0481" w:rsidP="004A14D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</w:rPr>
        <w:t>•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bg-BG"/>
        </w:rPr>
        <w:t xml:space="preserve"> Супер Бяла</w:t>
      </w:r>
    </w:p>
    <w:p w14:paraId="61EAE3B2" w14:textId="77777777" w:rsidR="004A14D0" w:rsidRPr="008C7ADA" w:rsidRDefault="004A14D0" w:rsidP="004A14D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  Съдържа фибри</w:t>
      </w:r>
    </w:p>
    <w:p w14:paraId="0B2E097F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Pr="008C7ADA">
        <w:rPr>
          <w:rFonts w:ascii="Arial" w:hAnsi="Arial" w:cs="Arial"/>
          <w:b/>
          <w:sz w:val="28"/>
          <w:szCs w:val="28"/>
          <w:lang w:val="bg-BG"/>
        </w:rPr>
        <w:t>Минерална основа</w:t>
      </w:r>
    </w:p>
    <w:p w14:paraId="002EFAD9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Pr="008C7ADA">
        <w:rPr>
          <w:rFonts w:ascii="Arial" w:hAnsi="Arial" w:cs="Arial"/>
          <w:b/>
          <w:sz w:val="28"/>
          <w:szCs w:val="28"/>
          <w:lang w:val="bg-BG"/>
        </w:rPr>
        <w:t>Висока паропропускливост</w:t>
      </w:r>
    </w:p>
    <w:p w14:paraId="255A02AB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Pr="008C7ADA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09251791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Pr="008C7ADA">
        <w:rPr>
          <w:rFonts w:ascii="Arial" w:hAnsi="Arial" w:cs="Arial"/>
          <w:b/>
          <w:sz w:val="28"/>
          <w:szCs w:val="28"/>
          <w:lang w:val="bg-BG"/>
        </w:rPr>
        <w:t>Лесна за работа</w:t>
      </w:r>
    </w:p>
    <w:p w14:paraId="6F05D570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 xml:space="preserve">• </w:t>
      </w:r>
      <w:r w:rsidRPr="008C7ADA">
        <w:rPr>
          <w:rFonts w:ascii="Arial" w:hAnsi="Arial" w:cs="Arial"/>
          <w:b/>
          <w:sz w:val="28"/>
          <w:szCs w:val="28"/>
        </w:rPr>
        <w:t xml:space="preserve"> </w:t>
      </w:r>
      <w:r w:rsidRPr="008C7ADA">
        <w:rPr>
          <w:rFonts w:ascii="Arial" w:hAnsi="Arial" w:cs="Arial"/>
          <w:b/>
          <w:sz w:val="28"/>
          <w:szCs w:val="28"/>
          <w:lang w:val="bg-BG"/>
        </w:rPr>
        <w:t>Лесно се структурира</w:t>
      </w:r>
    </w:p>
    <w:p w14:paraId="4DDA19A1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Pr="008C7ADA">
        <w:rPr>
          <w:rFonts w:ascii="Arial" w:hAnsi="Arial" w:cs="Arial"/>
          <w:b/>
          <w:sz w:val="28"/>
          <w:szCs w:val="28"/>
          <w:lang w:val="bg-BG"/>
        </w:rPr>
        <w:t>Отлична адхезия</w:t>
      </w:r>
    </w:p>
    <w:p w14:paraId="43161DB7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Pr="008C7ADA">
        <w:rPr>
          <w:rFonts w:ascii="Arial" w:hAnsi="Arial" w:cs="Arial"/>
          <w:b/>
          <w:sz w:val="28"/>
          <w:szCs w:val="28"/>
          <w:lang w:val="bg-BG"/>
        </w:rPr>
        <w:t>Устойчивост на механично въздействие</w:t>
      </w:r>
    </w:p>
    <w:p w14:paraId="427EC25B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="004A14D0" w:rsidRPr="008C7ADA">
        <w:rPr>
          <w:rFonts w:ascii="Arial" w:hAnsi="Arial" w:cs="Arial"/>
          <w:b/>
          <w:sz w:val="28"/>
          <w:szCs w:val="28"/>
          <w:lang w:val="bg-BG"/>
        </w:rPr>
        <w:t>Лесна за шлайфане</w:t>
      </w:r>
    </w:p>
    <w:p w14:paraId="13F304D6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="004A14D0" w:rsidRPr="008C7ADA">
        <w:rPr>
          <w:rFonts w:ascii="Arial" w:hAnsi="Arial" w:cs="Arial"/>
          <w:b/>
          <w:sz w:val="28"/>
          <w:szCs w:val="28"/>
          <w:lang w:val="bg-BG"/>
        </w:rPr>
        <w:t>Бързосвързваща</w:t>
      </w:r>
    </w:p>
    <w:p w14:paraId="6D0D4F2B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Pr="008C7ADA">
        <w:rPr>
          <w:rFonts w:ascii="Arial" w:hAnsi="Arial" w:cs="Arial"/>
          <w:b/>
          <w:sz w:val="28"/>
          <w:szCs w:val="28"/>
          <w:lang w:val="bg-BG"/>
        </w:rPr>
        <w:t>Устойчивост на гъбички, плесени и бактерии</w:t>
      </w:r>
    </w:p>
    <w:p w14:paraId="32A32520" w14:textId="77777777" w:rsidR="00B13E50" w:rsidRPr="008C7ADA" w:rsidRDefault="00B13E50" w:rsidP="00B13E50">
      <w:pPr>
        <w:rPr>
          <w:rFonts w:ascii="Arial" w:hAnsi="Arial" w:cs="Arial"/>
          <w:b/>
          <w:sz w:val="28"/>
          <w:szCs w:val="28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•</w:t>
      </w:r>
      <w:r w:rsidRPr="008C7ADA">
        <w:rPr>
          <w:rFonts w:ascii="Arial" w:hAnsi="Arial" w:cs="Arial"/>
          <w:b/>
          <w:sz w:val="28"/>
          <w:szCs w:val="28"/>
        </w:rPr>
        <w:t xml:space="preserve">  </w:t>
      </w:r>
      <w:r w:rsidRPr="008C7ADA">
        <w:rPr>
          <w:rFonts w:ascii="Arial" w:hAnsi="Arial" w:cs="Arial"/>
          <w:b/>
          <w:sz w:val="28"/>
          <w:szCs w:val="28"/>
          <w:lang w:val="bg-BG"/>
        </w:rPr>
        <w:t xml:space="preserve">Отговаря на БДС </w:t>
      </w:r>
      <w:r w:rsidRPr="008C7ADA">
        <w:rPr>
          <w:rFonts w:ascii="Arial" w:hAnsi="Arial" w:cs="Arial"/>
          <w:b/>
          <w:sz w:val="28"/>
          <w:szCs w:val="28"/>
        </w:rPr>
        <w:t>EN 998-1</w:t>
      </w:r>
    </w:p>
    <w:p w14:paraId="37D403E2" w14:textId="77777777" w:rsidR="000322E2" w:rsidRPr="008C7ADA" w:rsidRDefault="000322E2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О</w:t>
      </w:r>
      <w:r w:rsidR="00163099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паковка</w:t>
      </w: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416EAA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BE3BF1" w:rsidRPr="008C7ADA">
        <w:rPr>
          <w:rFonts w:ascii="Arial" w:hAnsi="Arial" w:cs="Arial"/>
          <w:bCs/>
          <w:color w:val="000000" w:themeColor="text1"/>
          <w:sz w:val="28"/>
          <w:szCs w:val="28"/>
        </w:rPr>
        <w:t>Хартиени торби от 25 кг</w:t>
      </w:r>
      <w:r w:rsidR="000E6998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5BA5C4F9" w14:textId="77777777" w:rsidR="007C1B91" w:rsidRPr="008C7ADA" w:rsidRDefault="00163099" w:rsidP="007C1B91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Разход</w:t>
      </w:r>
      <w:r w:rsidR="000E6998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C31CD7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73EDC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В зависимост от дебелината на шпакловъчната смес </w:t>
      </w:r>
      <w:r w:rsidR="004A14D0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0,5-1кг/м²</w:t>
      </w:r>
    </w:p>
    <w:p w14:paraId="0182766D" w14:textId="77777777" w:rsidR="00B13E50" w:rsidRPr="008C7ADA" w:rsidRDefault="00B13E50" w:rsidP="00B13E50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Време за съхнене: </w:t>
      </w:r>
      <w:r w:rsidR="004A14D0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24 </w:t>
      </w: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часа.</w:t>
      </w:r>
    </w:p>
    <w:p w14:paraId="0505F1A4" w14:textId="77777777" w:rsidR="00673EDC" w:rsidRPr="008C7ADA" w:rsidRDefault="00673EDC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</w:p>
    <w:p w14:paraId="5013E357" w14:textId="77777777" w:rsidR="00B94F12" w:rsidRPr="008C7ADA" w:rsidRDefault="00B94F12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6055FE0" w14:textId="77777777" w:rsidR="002B2078" w:rsidRPr="008C7ADA" w:rsidRDefault="002B2078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373BD1BE" w14:textId="77777777" w:rsidR="009B78EF" w:rsidRPr="008C7ADA" w:rsidRDefault="00872265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</w:t>
      </w:r>
    </w:p>
    <w:p w14:paraId="0CEA36CD" w14:textId="77777777" w:rsidR="0092219F" w:rsidRPr="008C7ADA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8C7AD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</w:t>
      </w:r>
      <w:r w:rsidR="009B78EF" w:rsidRPr="008C7ADA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                                                  </w:t>
      </w:r>
      <w:r w:rsidRPr="008C7AD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Публикувано м.Февруари 2017г.</w:t>
      </w:r>
    </w:p>
    <w:p w14:paraId="1045029C" w14:textId="77777777" w:rsidR="00C03155" w:rsidRPr="008C7ADA" w:rsidRDefault="00872265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8C7AD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4281CDA0" w14:textId="77777777" w:rsidR="00B13E50" w:rsidRPr="008C7ADA" w:rsidRDefault="00B13E50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08BA3A63" w14:textId="77777777" w:rsidR="009B78EF" w:rsidRPr="008C7ADA" w:rsidRDefault="009B78EF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6B5E9179" w14:textId="77777777" w:rsidR="009B78EF" w:rsidRPr="008C7ADA" w:rsidRDefault="009B78EF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25FFC0ED" w14:textId="77777777" w:rsidR="0092219F" w:rsidRPr="008C7ADA" w:rsidRDefault="0092219F" w:rsidP="00D706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5F990236" w14:textId="77777777" w:rsidR="009B78EF" w:rsidRPr="008C7ADA" w:rsidRDefault="009B78EF" w:rsidP="00D7062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0BF6C1B7" w14:textId="73CC5066" w:rsidR="00E50319" w:rsidRPr="008C7ADA" w:rsidRDefault="00EF6648" w:rsidP="001F6A7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  <w:r w:rsidR="00332D0E"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НА </w:t>
      </w:r>
      <w:r w:rsidR="00332D0E"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ПРОДУКТА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="00332D0E"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1F6A7A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Terrax </w:t>
      </w:r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Praktika</w:t>
      </w:r>
      <w:r w:rsidR="00CC0481">
        <w:rPr>
          <w:rFonts w:ascii="Arial" w:hAnsi="Arial" w:cs="Arial"/>
          <w:bCs/>
          <w:color w:val="000000" w:themeColor="text1"/>
          <w:sz w:val="28"/>
          <w:szCs w:val="28"/>
        </w:rPr>
        <w:t xml:space="preserve"> EXTRA</w:t>
      </w:r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White е неорганично свързана шпакловъчна смес.</w:t>
      </w:r>
    </w:p>
    <w:p w14:paraId="147232C5" w14:textId="77777777" w:rsidR="00E50319" w:rsidRPr="008C7ADA" w:rsidRDefault="0092219F" w:rsidP="00E50319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C7ADA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</w:t>
      </w:r>
      <w:r w:rsidR="00E50319" w:rsidRPr="008C7AD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E50319" w:rsidRPr="008C7AD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Предназначена е за шпакловане на стени, тавани и топлоизолация( EPS, XPS, минерална вата ). Характеризира се с много добра твърдост, отлична еластичност и висока хидрофобност.</w:t>
      </w:r>
    </w:p>
    <w:p w14:paraId="7C126643" w14:textId="77777777" w:rsidR="00822014" w:rsidRPr="008C7ADA" w:rsidRDefault="00822014" w:rsidP="00E6182B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="00C73C92"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C73C92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Екологично чист продукт. </w:t>
      </w:r>
      <w:r w:rsidR="000144CE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Не се класифицира като опасен.</w:t>
      </w:r>
    </w:p>
    <w:p w14:paraId="68EA091B" w14:textId="77777777" w:rsidR="00822014" w:rsidRPr="008C7ADA" w:rsidRDefault="00822014" w:rsidP="0082201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756C38E2" w14:textId="77777777" w:rsidR="005B03E8" w:rsidRPr="008C7ADA" w:rsidRDefault="005B03E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Якост на сцепление </w:t>
      </w:r>
      <w:r w:rsidRPr="008C7ADA">
        <w:rPr>
          <w:rFonts w:ascii="Arial" w:hAnsi="Arial" w:cs="Arial"/>
          <w:b/>
          <w:sz w:val="28"/>
          <w:szCs w:val="28"/>
        </w:rPr>
        <w:t>(</w:t>
      </w:r>
      <w:r w:rsidRPr="008C7ADA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8C7ADA">
        <w:rPr>
          <w:rFonts w:ascii="Arial" w:hAnsi="Arial" w:cs="Arial"/>
          <w:b/>
          <w:sz w:val="28"/>
          <w:szCs w:val="28"/>
        </w:rPr>
        <w:t xml:space="preserve">EN </w:t>
      </w:r>
      <w:r w:rsidRPr="008C7ADA">
        <w:rPr>
          <w:rFonts w:ascii="Arial" w:hAnsi="Arial" w:cs="Arial"/>
          <w:b/>
          <w:sz w:val="28"/>
          <w:szCs w:val="28"/>
          <w:lang w:val="bg-BG"/>
        </w:rPr>
        <w:t>1015-12</w:t>
      </w:r>
      <w:r w:rsidRPr="008C7ADA">
        <w:rPr>
          <w:rFonts w:ascii="Arial" w:hAnsi="Arial" w:cs="Arial"/>
          <w:b/>
          <w:sz w:val="28"/>
          <w:szCs w:val="28"/>
        </w:rPr>
        <w:t>)</w:t>
      </w:r>
      <w:r w:rsidRPr="008C7ADA">
        <w:rPr>
          <w:rFonts w:ascii="Arial" w:hAnsi="Arial" w:cs="Arial"/>
          <w:b/>
          <w:sz w:val="28"/>
          <w:szCs w:val="28"/>
          <w:lang w:val="bg-BG"/>
        </w:rPr>
        <w:t xml:space="preserve">-  </w:t>
      </w:r>
      <w:r w:rsidR="00181148" w:rsidRPr="008C7ADA">
        <w:rPr>
          <w:rFonts w:ascii="Arial" w:hAnsi="Arial" w:cs="Arial"/>
          <w:b/>
          <w:sz w:val="28"/>
          <w:szCs w:val="28"/>
        </w:rPr>
        <w:t>≥</w:t>
      </w:r>
      <w:r w:rsidR="00181148" w:rsidRPr="008C7ADA">
        <w:rPr>
          <w:rFonts w:ascii="Arial" w:hAnsi="Arial" w:cs="Arial"/>
          <w:b/>
          <w:sz w:val="28"/>
          <w:szCs w:val="28"/>
          <w:lang w:val="bg-BG"/>
        </w:rPr>
        <w:t xml:space="preserve"> 0,15</w:t>
      </w:r>
      <w:r w:rsidR="00181148" w:rsidRPr="008C7ADA">
        <w:rPr>
          <w:rFonts w:ascii="Arial" w:hAnsi="Arial" w:cs="Arial"/>
          <w:b/>
          <w:sz w:val="28"/>
          <w:szCs w:val="28"/>
        </w:rPr>
        <w:t>N/mm²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53CF1B67" w14:textId="77777777" w:rsidR="005B03E8" w:rsidRPr="008C7ADA" w:rsidRDefault="005B03E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Якост на</w:t>
      </w:r>
      <w:r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натиск 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1015-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11a) </w:t>
      </w:r>
      <w:r w:rsidR="00181148"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–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181148"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5,0</w:t>
      </w:r>
      <w:r w:rsidR="00181148" w:rsidRPr="008C7ADA">
        <w:rPr>
          <w:rFonts w:ascii="Arial" w:hAnsi="Arial" w:cs="Arial"/>
          <w:b/>
          <w:sz w:val="28"/>
          <w:szCs w:val="28"/>
        </w:rPr>
        <w:t>N/mm² CS2</w:t>
      </w:r>
      <w:r w:rsidR="00181148"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4B5B2E6F" w14:textId="77777777" w:rsidR="005B03E8" w:rsidRPr="008C7ADA" w:rsidRDefault="005B03E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Водна абсорбция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1015-18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81148"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≤ 0.2kg/m², min 0,5 W2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0411475F" w14:textId="77777777" w:rsidR="005B03E8" w:rsidRPr="008C7ADA" w:rsidRDefault="005B03E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Коефициент на проникване на водни пари (µ)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1015-19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81148"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≤ 15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  <w:r w:rsidR="00181148"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25EBC255" w14:textId="77777777" w:rsidR="005B03E8" w:rsidRPr="008C7ADA" w:rsidRDefault="005B03E8" w:rsidP="005B03E8">
      <w:pPr>
        <w:pStyle w:val="a3"/>
        <w:numPr>
          <w:ilvl w:val="0"/>
          <w:numId w:val="2"/>
        </w:num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Коефициент на топлопроводност (λ)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1745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81148"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≤ 0,2W/ (m.k.) T2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;</w:t>
      </w:r>
    </w:p>
    <w:p w14:paraId="608B00E8" w14:textId="77777777" w:rsidR="005B03E8" w:rsidRPr="008C7ADA" w:rsidRDefault="005B03E8" w:rsidP="005B03E8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sz w:val="28"/>
          <w:szCs w:val="28"/>
          <w:lang w:val="bg-BG"/>
        </w:rPr>
        <w:t xml:space="preserve">Реакция  на огън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(БДС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EN 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13501-1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>)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-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81148" w:rsidRPr="008C7ADA">
        <w:rPr>
          <w:rFonts w:ascii="Arial" w:hAnsi="Arial" w:cs="Arial"/>
          <w:b/>
          <w:sz w:val="28"/>
          <w:szCs w:val="28"/>
          <w:lang w:val="bg-BG"/>
        </w:rPr>
        <w:t>клас А1</w:t>
      </w:r>
      <w:r w:rsidRPr="008C7ADA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4FAEAFCD" w14:textId="77777777" w:rsidR="00FB4C92" w:rsidRPr="008C7ADA" w:rsidRDefault="00FB4C92" w:rsidP="00FB4C92">
      <w:pPr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8C7ADA">
        <w:rPr>
          <w:rFonts w:ascii="Arial" w:hAnsi="Arial" w:cs="Arial"/>
          <w:b/>
          <w:sz w:val="28"/>
          <w:szCs w:val="28"/>
          <w:lang w:val="bg-BG"/>
        </w:rPr>
        <w:t>Всички посочени резултати са при температура на въздуха 23⁰С и относителна влажност на въздуха 50 ± 5%</w:t>
      </w:r>
      <w:r w:rsidR="003A48CA" w:rsidRPr="008C7ADA">
        <w:rPr>
          <w:rFonts w:ascii="Arial" w:hAnsi="Arial" w:cs="Arial"/>
          <w:b/>
          <w:sz w:val="28"/>
          <w:szCs w:val="28"/>
          <w:lang w:val="bg-BG"/>
        </w:rPr>
        <w:t xml:space="preserve"> след 28 дни</w:t>
      </w:r>
      <w:r w:rsidRPr="008C7ADA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7B9B3E69" w14:textId="77777777" w:rsidR="00C3344E" w:rsidRPr="008C7ADA" w:rsidRDefault="00C3344E" w:rsidP="004B220D">
      <w:pPr>
        <w:rPr>
          <w:rFonts w:ascii="Arial" w:hAnsi="Arial" w:cs="Arial"/>
          <w:b/>
          <w:sz w:val="28"/>
          <w:szCs w:val="28"/>
        </w:rPr>
      </w:pPr>
    </w:p>
    <w:p w14:paraId="0DB6346A" w14:textId="77777777" w:rsidR="00E8331F" w:rsidRPr="008C7ADA" w:rsidRDefault="00E8331F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22057A23" w14:textId="77777777" w:rsidR="00E50319" w:rsidRPr="008C7ADA" w:rsidRDefault="00E50319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472B49F6" w14:textId="77777777" w:rsidR="008054A4" w:rsidRPr="008C7ADA" w:rsidRDefault="008054A4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62C13383" w14:textId="77777777" w:rsidR="008054A4" w:rsidRPr="008C7ADA" w:rsidRDefault="008054A4" w:rsidP="004B220D">
      <w:pPr>
        <w:rPr>
          <w:rFonts w:ascii="Arial" w:hAnsi="Arial" w:cs="Arial"/>
          <w:b/>
          <w:sz w:val="28"/>
          <w:szCs w:val="28"/>
          <w:lang w:val="bg-BG"/>
        </w:rPr>
      </w:pPr>
    </w:p>
    <w:p w14:paraId="28E21DEE" w14:textId="77777777" w:rsidR="00E8331F" w:rsidRPr="008C7ADA" w:rsidRDefault="006958AF" w:rsidP="008054A4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ПОДГОТОВКА НА </w:t>
      </w:r>
      <w:r w:rsidR="002C22C5"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ОСНОВАТА</w:t>
      </w:r>
      <w:r w:rsidR="00C00C28"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543102" w:rsidRPr="008C7AD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8054A4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Основата трябва да бъде здрава, обезпрашена. Може да се грундира с </w:t>
      </w:r>
      <w:r w:rsidR="008054A4" w:rsidRPr="008C7ADA">
        <w:rPr>
          <w:rFonts w:ascii="Arial" w:hAnsi="Arial" w:cs="Arial"/>
          <w:bCs/>
          <w:color w:val="000000" w:themeColor="text1"/>
          <w:sz w:val="28"/>
          <w:szCs w:val="28"/>
        </w:rPr>
        <w:t>GBC Uni grund.</w:t>
      </w:r>
    </w:p>
    <w:p w14:paraId="05A2F82D" w14:textId="53C968CE" w:rsidR="00126CFC" w:rsidRPr="008C7ADA" w:rsidRDefault="002C22C5" w:rsidP="00E8331F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="0060129C"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="0060129C" w:rsidRPr="008C7AD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1F6A7A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Terrax </w:t>
      </w:r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Praktika </w:t>
      </w:r>
      <w:r w:rsidR="00CC0481">
        <w:rPr>
          <w:rFonts w:ascii="Arial" w:hAnsi="Arial" w:cs="Arial"/>
          <w:bCs/>
          <w:color w:val="000000" w:themeColor="text1"/>
          <w:sz w:val="28"/>
          <w:szCs w:val="28"/>
        </w:rPr>
        <w:t xml:space="preserve">EXTRA </w:t>
      </w:r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White се разбърква с метална бъркалка в съотношение 100 части суха смес и 26-30 части вода.Времето за “ узряване” на така приготвената смес е около 6-8 минути, след което GBC </w:t>
      </w:r>
      <w:r w:rsidR="001F6A7A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Terrax </w:t>
      </w:r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Praktika </w:t>
      </w:r>
      <w:r w:rsidR="00CC0481">
        <w:rPr>
          <w:rFonts w:ascii="Arial" w:hAnsi="Arial" w:cs="Arial"/>
          <w:bCs/>
          <w:color w:val="000000" w:themeColor="text1"/>
          <w:sz w:val="28"/>
          <w:szCs w:val="28"/>
        </w:rPr>
        <w:t xml:space="preserve">EXTRA </w:t>
      </w:r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White може да се нанася в продължение на 5 часа/отворено време / с помощ</w:t>
      </w:r>
      <w:r w:rsidR="00B44A46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т</w:t>
      </w:r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а на метална маламашка.</w:t>
      </w:r>
    </w:p>
    <w:p w14:paraId="5817791D" w14:textId="77777777" w:rsidR="00605BC8" w:rsidRPr="008C7ADA" w:rsidRDefault="002C22C5" w:rsidP="00605BC8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="00C73C92"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605BC8" w:rsidRPr="008C7ADA">
        <w:rPr>
          <w:rFonts w:ascii="Arial" w:hAnsi="Arial" w:cs="Arial"/>
          <w:bCs/>
          <w:color w:val="000000" w:themeColor="text1"/>
          <w:sz w:val="28"/>
          <w:szCs w:val="28"/>
        </w:rPr>
        <w:t>В зависимост от дебелината на шпакловъчната смес</w:t>
      </w:r>
      <w:r w:rsidR="008054A4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0,5-1кг/м²</w:t>
      </w:r>
    </w:p>
    <w:p w14:paraId="178E322B" w14:textId="77777777" w:rsidR="007C1B91" w:rsidRPr="008C7ADA" w:rsidRDefault="002C22C5" w:rsidP="000017B5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7C1B91" w:rsidRPr="008C7ADA">
        <w:rPr>
          <w:rFonts w:ascii="Arial" w:hAnsi="Arial" w:cs="Arial"/>
          <w:bCs/>
          <w:color w:val="000000" w:themeColor="text1"/>
          <w:sz w:val="28"/>
          <w:szCs w:val="28"/>
        </w:rPr>
        <w:t>Хартиени торби от 25 кг</w:t>
      </w:r>
      <w:r w:rsidR="007C1B91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45274CED" w14:textId="77777777" w:rsidR="004C690E" w:rsidRPr="008C7ADA" w:rsidRDefault="002C22C5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4C690E" w:rsidRPr="008C7AD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Съхранява се в закрити и сухи складови помещения.</w:t>
      </w:r>
    </w:p>
    <w:p w14:paraId="0FBEE782" w14:textId="0756D05D" w:rsidR="00387EAF" w:rsidRPr="008C7ADA" w:rsidRDefault="00F11C53" w:rsidP="004C690E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  <w:lang w:val="bg-BG"/>
        </w:rPr>
      </w:pPr>
      <w:r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</w:t>
      </w:r>
      <w:r w:rsidR="005924C3" w:rsidRPr="008C7AD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403CA4" w:rsidRPr="008C7AD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1F6A7A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Terrax </w:t>
      </w:r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>Praktika</w:t>
      </w:r>
      <w:r w:rsidR="00CC0481">
        <w:rPr>
          <w:rFonts w:ascii="Arial" w:hAnsi="Arial" w:cs="Arial"/>
          <w:bCs/>
          <w:color w:val="000000" w:themeColor="text1"/>
          <w:sz w:val="28"/>
          <w:szCs w:val="28"/>
        </w:rPr>
        <w:t xml:space="preserve"> EXTRA</w:t>
      </w:r>
      <w:r w:rsidR="00E50319" w:rsidRPr="008C7ADA">
        <w:rPr>
          <w:rFonts w:ascii="Arial" w:hAnsi="Arial" w:cs="Arial"/>
          <w:bCs/>
          <w:color w:val="000000" w:themeColor="text1"/>
          <w:sz w:val="28"/>
          <w:szCs w:val="28"/>
        </w:rPr>
        <w:t xml:space="preserve"> White се нанася в температурен интервал от +1 ÷ 30°С. Препоръчва се при запрашени основи, преди да се шпаклова да се използва изолационният грунд GBC Izonit. Шпаклованите повърхности да са защитени в продължение на 24 часа от сняг, дъжд и механични въздействия</w:t>
      </w:r>
      <w:r w:rsidR="00E50319" w:rsidRPr="008C7ADA">
        <w:rPr>
          <w:rFonts w:ascii="Arial" w:hAnsi="Arial" w:cs="Arial"/>
          <w:b/>
          <w:bCs/>
          <w:color w:val="848484"/>
          <w:sz w:val="20"/>
          <w:szCs w:val="20"/>
        </w:rPr>
        <w:t>.</w:t>
      </w:r>
    </w:p>
    <w:sectPr w:rsidR="00387EAF" w:rsidRPr="008C7A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D7C34"/>
    <w:multiLevelType w:val="hybridMultilevel"/>
    <w:tmpl w:val="DBAAA9EA"/>
    <w:lvl w:ilvl="0" w:tplc="954893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361691"/>
    <w:multiLevelType w:val="hybridMultilevel"/>
    <w:tmpl w:val="6F00C382"/>
    <w:lvl w:ilvl="0" w:tplc="B37C3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A798B"/>
    <w:multiLevelType w:val="hybridMultilevel"/>
    <w:tmpl w:val="F5126B74"/>
    <w:lvl w:ilvl="0" w:tplc="E8BAA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C5EA5"/>
    <w:multiLevelType w:val="hybridMultilevel"/>
    <w:tmpl w:val="B550559E"/>
    <w:lvl w:ilvl="0" w:tplc="904AF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6199628">
    <w:abstractNumId w:val="2"/>
  </w:num>
  <w:num w:numId="2" w16cid:durableId="422067078">
    <w:abstractNumId w:val="4"/>
  </w:num>
  <w:num w:numId="3" w16cid:durableId="2133551282">
    <w:abstractNumId w:val="1"/>
  </w:num>
  <w:num w:numId="4" w16cid:durableId="1452674095">
    <w:abstractNumId w:val="6"/>
  </w:num>
  <w:num w:numId="5" w16cid:durableId="889609727">
    <w:abstractNumId w:val="3"/>
  </w:num>
  <w:num w:numId="6" w16cid:durableId="675496688">
    <w:abstractNumId w:val="0"/>
  </w:num>
  <w:num w:numId="7" w16cid:durableId="966929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017B5"/>
    <w:rsid w:val="000144CE"/>
    <w:rsid w:val="00030B4E"/>
    <w:rsid w:val="000322E2"/>
    <w:rsid w:val="000475D3"/>
    <w:rsid w:val="00047C95"/>
    <w:rsid w:val="00054A34"/>
    <w:rsid w:val="00067605"/>
    <w:rsid w:val="000677C2"/>
    <w:rsid w:val="000B27A8"/>
    <w:rsid w:val="000D54E9"/>
    <w:rsid w:val="000E6998"/>
    <w:rsid w:val="0010675A"/>
    <w:rsid w:val="00126CFC"/>
    <w:rsid w:val="00133BB9"/>
    <w:rsid w:val="00135211"/>
    <w:rsid w:val="00160655"/>
    <w:rsid w:val="00163099"/>
    <w:rsid w:val="00171F86"/>
    <w:rsid w:val="00181148"/>
    <w:rsid w:val="0018597E"/>
    <w:rsid w:val="001A79F0"/>
    <w:rsid w:val="001C1F23"/>
    <w:rsid w:val="001D29B1"/>
    <w:rsid w:val="001E41F2"/>
    <w:rsid w:val="001F6A7A"/>
    <w:rsid w:val="002057C6"/>
    <w:rsid w:val="00206344"/>
    <w:rsid w:val="00220BD9"/>
    <w:rsid w:val="00245B8F"/>
    <w:rsid w:val="002570EF"/>
    <w:rsid w:val="0028316C"/>
    <w:rsid w:val="00286B0E"/>
    <w:rsid w:val="00295007"/>
    <w:rsid w:val="002A6A14"/>
    <w:rsid w:val="002B2078"/>
    <w:rsid w:val="002C22C5"/>
    <w:rsid w:val="002F08EB"/>
    <w:rsid w:val="002F320B"/>
    <w:rsid w:val="002F642E"/>
    <w:rsid w:val="0032201E"/>
    <w:rsid w:val="003225DA"/>
    <w:rsid w:val="00332D0E"/>
    <w:rsid w:val="00334E27"/>
    <w:rsid w:val="0034120A"/>
    <w:rsid w:val="0034533D"/>
    <w:rsid w:val="00351633"/>
    <w:rsid w:val="00351CFB"/>
    <w:rsid w:val="0035461F"/>
    <w:rsid w:val="003619E3"/>
    <w:rsid w:val="00370BB2"/>
    <w:rsid w:val="003865EF"/>
    <w:rsid w:val="00387EAF"/>
    <w:rsid w:val="003A146E"/>
    <w:rsid w:val="003A48CA"/>
    <w:rsid w:val="003B354B"/>
    <w:rsid w:val="003C46BC"/>
    <w:rsid w:val="003E20E4"/>
    <w:rsid w:val="00403CA4"/>
    <w:rsid w:val="00416EAA"/>
    <w:rsid w:val="00422132"/>
    <w:rsid w:val="004223A0"/>
    <w:rsid w:val="004243C8"/>
    <w:rsid w:val="00436D5C"/>
    <w:rsid w:val="00441F47"/>
    <w:rsid w:val="004649E1"/>
    <w:rsid w:val="00464C99"/>
    <w:rsid w:val="00486343"/>
    <w:rsid w:val="004A14D0"/>
    <w:rsid w:val="004A7E5C"/>
    <w:rsid w:val="004B220D"/>
    <w:rsid w:val="004C690E"/>
    <w:rsid w:val="004E4D9A"/>
    <w:rsid w:val="00501FB7"/>
    <w:rsid w:val="005376B6"/>
    <w:rsid w:val="00537DC7"/>
    <w:rsid w:val="005408E5"/>
    <w:rsid w:val="00543102"/>
    <w:rsid w:val="0055548C"/>
    <w:rsid w:val="00572281"/>
    <w:rsid w:val="005831DC"/>
    <w:rsid w:val="005924C3"/>
    <w:rsid w:val="005A5FF8"/>
    <w:rsid w:val="005A6D71"/>
    <w:rsid w:val="005B03E8"/>
    <w:rsid w:val="005B5151"/>
    <w:rsid w:val="005E0B6C"/>
    <w:rsid w:val="0060129C"/>
    <w:rsid w:val="00605BC8"/>
    <w:rsid w:val="0061494A"/>
    <w:rsid w:val="00632FE5"/>
    <w:rsid w:val="00654B42"/>
    <w:rsid w:val="00661C70"/>
    <w:rsid w:val="00673EDC"/>
    <w:rsid w:val="006958AF"/>
    <w:rsid w:val="006E3656"/>
    <w:rsid w:val="006E439E"/>
    <w:rsid w:val="006F423D"/>
    <w:rsid w:val="00753155"/>
    <w:rsid w:val="00766586"/>
    <w:rsid w:val="00767CD7"/>
    <w:rsid w:val="007947AB"/>
    <w:rsid w:val="007B6C24"/>
    <w:rsid w:val="007C1B91"/>
    <w:rsid w:val="008054A4"/>
    <w:rsid w:val="00822014"/>
    <w:rsid w:val="00831D11"/>
    <w:rsid w:val="00871C8B"/>
    <w:rsid w:val="00872265"/>
    <w:rsid w:val="00875BBC"/>
    <w:rsid w:val="00894E93"/>
    <w:rsid w:val="00896E56"/>
    <w:rsid w:val="008B6E8F"/>
    <w:rsid w:val="008C0830"/>
    <w:rsid w:val="008C7ADA"/>
    <w:rsid w:val="00910A27"/>
    <w:rsid w:val="009203FF"/>
    <w:rsid w:val="0092219F"/>
    <w:rsid w:val="00943659"/>
    <w:rsid w:val="00972C00"/>
    <w:rsid w:val="009742AA"/>
    <w:rsid w:val="009B78EF"/>
    <w:rsid w:val="009D53D9"/>
    <w:rsid w:val="009F050E"/>
    <w:rsid w:val="00A0435A"/>
    <w:rsid w:val="00A04DCF"/>
    <w:rsid w:val="00A11D52"/>
    <w:rsid w:val="00A65314"/>
    <w:rsid w:val="00A866F5"/>
    <w:rsid w:val="00A95118"/>
    <w:rsid w:val="00AD6F26"/>
    <w:rsid w:val="00B13E50"/>
    <w:rsid w:val="00B173E3"/>
    <w:rsid w:val="00B32BBB"/>
    <w:rsid w:val="00B33C21"/>
    <w:rsid w:val="00B44A46"/>
    <w:rsid w:val="00B7407A"/>
    <w:rsid w:val="00B81B88"/>
    <w:rsid w:val="00B94F12"/>
    <w:rsid w:val="00BA2D32"/>
    <w:rsid w:val="00BA7FE1"/>
    <w:rsid w:val="00BC248C"/>
    <w:rsid w:val="00BD39D6"/>
    <w:rsid w:val="00BD4692"/>
    <w:rsid w:val="00BD50DC"/>
    <w:rsid w:val="00BE3BF1"/>
    <w:rsid w:val="00BF603C"/>
    <w:rsid w:val="00C00C28"/>
    <w:rsid w:val="00C03155"/>
    <w:rsid w:val="00C03278"/>
    <w:rsid w:val="00C112AC"/>
    <w:rsid w:val="00C31CD7"/>
    <w:rsid w:val="00C3344E"/>
    <w:rsid w:val="00C3407D"/>
    <w:rsid w:val="00C36824"/>
    <w:rsid w:val="00C41518"/>
    <w:rsid w:val="00C636B0"/>
    <w:rsid w:val="00C65962"/>
    <w:rsid w:val="00C73C92"/>
    <w:rsid w:val="00C97B0B"/>
    <w:rsid w:val="00CA4FFF"/>
    <w:rsid w:val="00CB38D2"/>
    <w:rsid w:val="00CC0481"/>
    <w:rsid w:val="00D23C98"/>
    <w:rsid w:val="00D25893"/>
    <w:rsid w:val="00D7062A"/>
    <w:rsid w:val="00D811A2"/>
    <w:rsid w:val="00D84A80"/>
    <w:rsid w:val="00DB3EAB"/>
    <w:rsid w:val="00DB66A3"/>
    <w:rsid w:val="00DB6A24"/>
    <w:rsid w:val="00DC1641"/>
    <w:rsid w:val="00DE1DBF"/>
    <w:rsid w:val="00DE4871"/>
    <w:rsid w:val="00DF310D"/>
    <w:rsid w:val="00DF501C"/>
    <w:rsid w:val="00E017CE"/>
    <w:rsid w:val="00E10627"/>
    <w:rsid w:val="00E35DD2"/>
    <w:rsid w:val="00E37664"/>
    <w:rsid w:val="00E50319"/>
    <w:rsid w:val="00E6182B"/>
    <w:rsid w:val="00E8331F"/>
    <w:rsid w:val="00E927E7"/>
    <w:rsid w:val="00EA3E5E"/>
    <w:rsid w:val="00EF6648"/>
    <w:rsid w:val="00F11C53"/>
    <w:rsid w:val="00F11FEE"/>
    <w:rsid w:val="00F14053"/>
    <w:rsid w:val="00F228B4"/>
    <w:rsid w:val="00F34CA8"/>
    <w:rsid w:val="00F42CF0"/>
    <w:rsid w:val="00F57271"/>
    <w:rsid w:val="00F90928"/>
    <w:rsid w:val="00F95C76"/>
    <w:rsid w:val="00FB293D"/>
    <w:rsid w:val="00FB4C92"/>
    <w:rsid w:val="00FC4144"/>
    <w:rsid w:val="00FC42AC"/>
    <w:rsid w:val="00FC7753"/>
    <w:rsid w:val="00FE2B8C"/>
    <w:rsid w:val="00FF3024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8B68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E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16</cp:revision>
  <cp:lastPrinted>2017-03-01T15:03:00Z</cp:lastPrinted>
  <dcterms:created xsi:type="dcterms:W3CDTF">2017-03-01T14:48:00Z</dcterms:created>
  <dcterms:modified xsi:type="dcterms:W3CDTF">2024-08-12T09:23:00Z</dcterms:modified>
</cp:coreProperties>
</file>