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D18A" w14:textId="77777777" w:rsidR="00B06D88" w:rsidRPr="009F7E9A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3FC6623D" w14:textId="77777777" w:rsidR="003F0A83" w:rsidRPr="009F7E9A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511EE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Beton contact</w:t>
      </w:r>
      <w:r w:rsidR="00D63A3C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792E00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7511EE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Контактен</w:t>
      </w:r>
      <w:r w:rsidR="00AC3E66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proofErr w:type="spellStart"/>
      <w:r w:rsidR="004029AA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грунд</w:t>
      </w:r>
      <w:proofErr w:type="spellEnd"/>
    </w:p>
    <w:p w14:paraId="38B3A676" w14:textId="77777777" w:rsidR="00593CD0" w:rsidRPr="009F7E9A" w:rsidRDefault="00593CD0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5F05D0B6" w14:textId="77777777" w:rsidR="00B06D88" w:rsidRPr="009F7E9A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11EE" w:rsidRPr="009F7E9A">
        <w:rPr>
          <w:rFonts w:ascii="Arial" w:hAnsi="Arial" w:cs="Arial"/>
          <w:bCs/>
          <w:color w:val="000000" w:themeColor="text1"/>
          <w:sz w:val="28"/>
          <w:szCs w:val="28"/>
        </w:rPr>
        <w:t>Beton</w:t>
      </w:r>
      <w:proofErr w:type="gramEnd"/>
      <w:r w:rsidR="007511EE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</w:t>
      </w:r>
      <w:r w:rsidR="0079031F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031F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7511EE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контактен грунд за бетонни основи</w:t>
      </w:r>
      <w:r w:rsidR="0079031F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7D24B9C5" w14:textId="77777777" w:rsidR="00593CD0" w:rsidRPr="009F7E9A" w:rsidRDefault="00593CD0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04F7AABD" w14:textId="77777777" w:rsidR="00DD5DCD" w:rsidRPr="009F7E9A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9F7E9A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C5DC4FE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r w:rsidR="00747C19" w:rsidRPr="009F7E9A">
        <w:rPr>
          <w:rFonts w:ascii="Arial" w:hAnsi="Arial" w:cs="Arial"/>
          <w:b/>
          <w:sz w:val="28"/>
          <w:szCs w:val="28"/>
          <w:lang w:val="bg-BG"/>
        </w:rPr>
        <w:t>Създава релефна основа</w:t>
      </w:r>
    </w:p>
    <w:p w14:paraId="245AFDD2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r w:rsidRPr="009F7E9A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51C827F2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9F7E9A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9F7E9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F7E9A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9F7E9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F7E9A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06B153C5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r w:rsidRPr="009F7E9A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5BE772C6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9F7E9A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592AF756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</w:rPr>
        <w:t xml:space="preserve">•  </w:t>
      </w:r>
      <w:r w:rsidRPr="009F7E9A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605F7D2D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r w:rsidRPr="009F7E9A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A520682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</w:t>
      </w:r>
      <w:r w:rsidRPr="009F7E9A">
        <w:rPr>
          <w:rFonts w:ascii="Arial" w:hAnsi="Arial" w:cs="Arial"/>
          <w:b/>
          <w:sz w:val="28"/>
          <w:szCs w:val="28"/>
        </w:rPr>
        <w:t xml:space="preserve">  </w:t>
      </w:r>
      <w:r w:rsidRPr="009F7E9A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47D076ED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236F49CD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7F6EFFEE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 7,5л., 15л.</w:t>
      </w:r>
    </w:p>
    <w:p w14:paraId="605D5215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>Beton contact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747C1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 7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7722DCF2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747C19"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0F8330A5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36EDDFD1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EB01F67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9F7E9A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5B1A164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A892D2E" w14:textId="77777777" w:rsidR="00DD5DCD" w:rsidRPr="009F7E9A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6B970BDC" w14:textId="77777777" w:rsidR="00DD5DCD" w:rsidRPr="009F7E9A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1CAEE212" w14:textId="77777777" w:rsidR="00DD5DCD" w:rsidRPr="009F7E9A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9F7E9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9F7E9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9F7E9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C239CC9" w14:textId="77777777" w:rsidR="00DD5DCD" w:rsidRPr="009F7E9A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9F7E9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7D42B976" w14:textId="77777777" w:rsidR="00DD5DCD" w:rsidRPr="009F7E9A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3D1DA2F" w14:textId="77777777" w:rsidR="00DD5DCD" w:rsidRPr="009F7E9A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24ABE95C" w14:textId="77777777" w:rsidR="00DD5DCD" w:rsidRPr="009F7E9A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2242F4F" w14:textId="77777777" w:rsidR="00AC3E66" w:rsidRPr="009F7E9A" w:rsidRDefault="00DD5DCD" w:rsidP="00AC3E66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GBC  Beton contact 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контактен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грунд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бетонни основи.</w:t>
      </w:r>
    </w:p>
    <w:p w14:paraId="7137CF13" w14:textId="77777777" w:rsidR="00E5723F" w:rsidRPr="009F7E9A" w:rsidRDefault="00DD5DCD" w:rsidP="00351A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51A2E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Предназначен е за създаване на подходяща основа за следващо покритие. Използва се при т.нар. “критични основи“- бетон, керамични плочки, алкидни бои, стъкло, мозайка и др.</w:t>
      </w:r>
    </w:p>
    <w:p w14:paraId="051002F8" w14:textId="77777777" w:rsidR="00351A2E" w:rsidRPr="009F7E9A" w:rsidRDefault="00DD5DCD" w:rsidP="00351A2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51A2E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GBC  Beton contact  </w:t>
      </w:r>
      <w:r w:rsidR="00351A2E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притежава отлична адхезия към различни основи. След кат</w:t>
      </w:r>
      <w:r w:rsidR="00F00AD7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 изсъхне върху него могат </w:t>
      </w:r>
      <w:r w:rsidR="00351A2E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нанасят различни гипсови и циментови полимерни мазилки. </w:t>
      </w:r>
      <w:r w:rsidR="00DF26F9" w:rsidRPr="009F7E9A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proofErr w:type="spellStart"/>
      <w:r w:rsidR="00DF26F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огат</w:t>
      </w:r>
      <w:proofErr w:type="spellEnd"/>
      <w:r w:rsidR="00DF26F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нанасят също така циментови, гипсови, </w:t>
      </w:r>
      <w:r w:rsidR="00356C0D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ПВА</w:t>
      </w:r>
      <w:r w:rsidR="00356C0D" w:rsidRPr="009F7E9A">
        <w:rPr>
          <w:rFonts w:ascii="Arial" w:hAnsi="Arial" w:cs="Arial"/>
          <w:bCs/>
          <w:color w:val="FF0000"/>
          <w:sz w:val="28"/>
          <w:szCs w:val="28"/>
          <w:lang w:val="bg-BG"/>
        </w:rPr>
        <w:t xml:space="preserve"> </w:t>
      </w:r>
      <w:r w:rsidR="00DF26F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 </w:t>
      </w:r>
      <w:proofErr w:type="spellStart"/>
      <w:r w:rsidR="00DF26F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др.лепила</w:t>
      </w:r>
      <w:proofErr w:type="spellEnd"/>
      <w:r w:rsidR="00DF26F9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24E8955" w14:textId="77777777" w:rsidR="00DD5DCD" w:rsidRPr="009F7E9A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29F76649" w14:textId="77777777" w:rsidR="00DD5DCD" w:rsidRPr="009F7E9A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131BC149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9F7E9A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2AD2BAED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9F7E9A">
        <w:rPr>
          <w:rFonts w:ascii="Arial" w:hAnsi="Arial" w:cs="Arial"/>
          <w:b/>
          <w:sz w:val="28"/>
          <w:szCs w:val="28"/>
        </w:rPr>
        <w:t>EN ISO 2811-1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DF26F9" w:rsidRPr="009F7E9A">
        <w:rPr>
          <w:rFonts w:ascii="Arial" w:hAnsi="Arial" w:cs="Arial"/>
          <w:b/>
          <w:sz w:val="28"/>
          <w:szCs w:val="28"/>
          <w:lang w:val="bg-BG"/>
        </w:rPr>
        <w:t>1550 ± 75</w:t>
      </w:r>
      <w:r w:rsidRPr="009F7E9A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7159F2C8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9F7E9A">
        <w:rPr>
          <w:rFonts w:ascii="Arial" w:hAnsi="Arial" w:cs="Arial"/>
          <w:b/>
          <w:sz w:val="28"/>
          <w:szCs w:val="28"/>
        </w:rPr>
        <w:t>EN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9F7E9A">
        <w:rPr>
          <w:rFonts w:ascii="Arial" w:hAnsi="Arial" w:cs="Arial"/>
          <w:b/>
          <w:sz w:val="28"/>
          <w:szCs w:val="28"/>
        </w:rPr>
        <w:t>ISO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DF26F9" w:rsidRPr="009F7E9A">
        <w:rPr>
          <w:rFonts w:ascii="Arial" w:hAnsi="Arial" w:cs="Arial"/>
          <w:b/>
          <w:sz w:val="28"/>
          <w:szCs w:val="28"/>
          <w:lang w:val="bg-BG"/>
        </w:rPr>
        <w:t>69 ± 5</w:t>
      </w:r>
      <w:r w:rsidRPr="009F7E9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2C3D6F2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</w:rPr>
        <w:t>pH</w:t>
      </w:r>
      <w:r w:rsidRPr="009F7E9A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DF26F9" w:rsidRPr="009F7E9A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9F7E9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E19D828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  <w:lang w:val="bg-BG"/>
        </w:rPr>
        <w:t>Вид на филма-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равен, </w:t>
      </w:r>
      <w:r w:rsidR="00DB2ED1" w:rsidRPr="009F7E9A">
        <w:rPr>
          <w:rFonts w:ascii="Arial" w:hAnsi="Arial" w:cs="Arial"/>
          <w:b/>
          <w:sz w:val="28"/>
          <w:szCs w:val="28"/>
          <w:lang w:val="bg-BG"/>
        </w:rPr>
        <w:t>зърнест</w:t>
      </w:r>
      <w:r w:rsidRPr="009F7E9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508652FE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9F7E9A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="00ED0A2A" w:rsidRPr="009F7E9A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˂ </w:t>
      </w:r>
      <w:r w:rsidR="00DB2ED1" w:rsidRPr="009F7E9A">
        <w:rPr>
          <w:rFonts w:ascii="Arial" w:hAnsi="Arial" w:cs="Arial"/>
          <w:b/>
          <w:sz w:val="28"/>
          <w:szCs w:val="28"/>
          <w:lang w:val="bg-BG"/>
        </w:rPr>
        <w:t>300</w:t>
      </w:r>
      <w:r w:rsidR="00DB2ED1" w:rsidRPr="009F7E9A">
        <w:rPr>
          <w:rFonts w:ascii="Arial" w:hAnsi="Arial" w:cs="Arial"/>
          <w:b/>
          <w:sz w:val="28"/>
          <w:szCs w:val="28"/>
        </w:rPr>
        <w:t>µm</w:t>
      </w:r>
      <w:r w:rsidRPr="009F7E9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C2AB9A8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9F7E9A">
        <w:rPr>
          <w:rFonts w:ascii="Arial" w:hAnsi="Arial" w:cs="Arial"/>
          <w:b/>
          <w:sz w:val="28"/>
          <w:szCs w:val="28"/>
          <w:lang w:val="bg-BG"/>
        </w:rPr>
        <w:t>-</w:t>
      </w:r>
      <w:r w:rsidRPr="009F7E9A">
        <w:rPr>
          <w:rFonts w:ascii="Arial" w:hAnsi="Arial" w:cs="Arial"/>
          <w:b/>
          <w:sz w:val="28"/>
          <w:szCs w:val="28"/>
        </w:rPr>
        <w:t xml:space="preserve"> </w:t>
      </w:r>
      <w:r w:rsidR="00DB2ED1" w:rsidRPr="009F7E9A">
        <w:rPr>
          <w:rFonts w:ascii="Arial" w:hAnsi="Arial" w:cs="Arial"/>
          <w:b/>
          <w:sz w:val="28"/>
          <w:szCs w:val="28"/>
          <w:lang w:val="bg-BG"/>
        </w:rPr>
        <w:t>матов</w:t>
      </w:r>
      <w:r w:rsidRPr="009F7E9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E2144A4" w14:textId="77777777" w:rsidR="00DD5DCD" w:rsidRPr="009F7E9A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9F7E9A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DB2ED1" w:rsidRPr="009F7E9A">
        <w:rPr>
          <w:rFonts w:ascii="Arial" w:hAnsi="Arial" w:cs="Arial"/>
          <w:b/>
          <w:sz w:val="28"/>
          <w:szCs w:val="28"/>
          <w:lang w:val="bg-BG"/>
        </w:rPr>
        <w:t>до 7м²/л.</w:t>
      </w:r>
      <w:r w:rsidRPr="009F7E9A">
        <w:rPr>
          <w:rFonts w:ascii="Arial" w:hAnsi="Arial" w:cs="Arial"/>
          <w:b/>
          <w:sz w:val="28"/>
          <w:szCs w:val="28"/>
          <w:lang w:val="bg-BG"/>
        </w:rPr>
        <w:t xml:space="preserve"> за един слой.</w:t>
      </w:r>
    </w:p>
    <w:p w14:paraId="7D52FC8D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3AF972B" w14:textId="77777777" w:rsidR="00A07C65" w:rsidRPr="009F7E9A" w:rsidRDefault="00A07C65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324746D5" w14:textId="77777777" w:rsidR="00A07C65" w:rsidRPr="009F7E9A" w:rsidRDefault="00A07C65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37516BE" w14:textId="77777777" w:rsidR="00DD5DCD" w:rsidRPr="009F7E9A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6DF66E28" w14:textId="77777777" w:rsidR="00DD5DCD" w:rsidRPr="009F7E9A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9F7E9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Beton contact</w:t>
      </w:r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полага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стари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вододисперсионна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мазни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AC3E66" w:rsidRPr="009F7E9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73EAA" w:rsidRPr="009F7E9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Обработваните</w:t>
      </w:r>
      <w:proofErr w:type="spellEnd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здрави</w:t>
      </w:r>
      <w:proofErr w:type="spellEnd"/>
      <w:r w:rsidR="00C73EAA" w:rsidRPr="009F7E9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1ECED8B" w14:textId="77777777" w:rsidR="00112A5B" w:rsidRPr="009F7E9A" w:rsidRDefault="00DD5DCD" w:rsidP="00112A5B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9F7E9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GBC Beton Contact е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разбърквайте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GBC Beton Contact с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го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смесвайте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марки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грундове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Нанесете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ръка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GBC Beton Contact.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GBC Beton Contact е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изсъхнал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нанесе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покрила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строителен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прах</w:t>
      </w:r>
      <w:proofErr w:type="spellEnd"/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</w:p>
    <w:p w14:paraId="1961AE76" w14:textId="77777777" w:rsidR="00DD5DCD" w:rsidRPr="009F7E9A" w:rsidRDefault="00DD5DCD" w:rsidP="00112A5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F67664" w:rsidRPr="009F7E9A">
        <w:rPr>
          <w:rFonts w:ascii="Arial" w:hAnsi="Arial" w:cs="Arial"/>
          <w:bCs/>
          <w:color w:val="000000" w:themeColor="text1"/>
          <w:sz w:val="28"/>
          <w:szCs w:val="28"/>
        </w:rPr>
        <w:t xml:space="preserve">Beton contact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12A5B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7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536EAAD9" w14:textId="77777777" w:rsidR="00DD5DCD" w:rsidRPr="009F7E9A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F67664" w:rsidRPr="009F7E9A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F67664"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Pr="009F7E9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2,5л., 7,5л., 15л.</w:t>
      </w:r>
    </w:p>
    <w:p w14:paraId="579D39B2" w14:textId="77777777" w:rsidR="00DD5DCD" w:rsidRPr="009F7E9A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9F7E9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9F7E9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sectPr w:rsidR="00DD5DCD" w:rsidRPr="009F7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270343">
    <w:abstractNumId w:val="0"/>
  </w:num>
  <w:num w:numId="2" w16cid:durableId="201964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1127EB"/>
    <w:rsid w:val="00112A5B"/>
    <w:rsid w:val="00235ED3"/>
    <w:rsid w:val="002773A3"/>
    <w:rsid w:val="002900D7"/>
    <w:rsid w:val="002B3216"/>
    <w:rsid w:val="002F6CEE"/>
    <w:rsid w:val="00351A2E"/>
    <w:rsid w:val="00356C0D"/>
    <w:rsid w:val="00357BBB"/>
    <w:rsid w:val="00387EAF"/>
    <w:rsid w:val="003F0A83"/>
    <w:rsid w:val="004029AA"/>
    <w:rsid w:val="0043455F"/>
    <w:rsid w:val="00481C4C"/>
    <w:rsid w:val="004D26E6"/>
    <w:rsid w:val="0053267D"/>
    <w:rsid w:val="0055165A"/>
    <w:rsid w:val="00593CD0"/>
    <w:rsid w:val="005B58D2"/>
    <w:rsid w:val="005D4543"/>
    <w:rsid w:val="006228F8"/>
    <w:rsid w:val="00625ED1"/>
    <w:rsid w:val="006E7B09"/>
    <w:rsid w:val="00747C19"/>
    <w:rsid w:val="007511EE"/>
    <w:rsid w:val="007718F2"/>
    <w:rsid w:val="00786E2E"/>
    <w:rsid w:val="0079031F"/>
    <w:rsid w:val="00792E00"/>
    <w:rsid w:val="00795A3C"/>
    <w:rsid w:val="00855EAD"/>
    <w:rsid w:val="00857201"/>
    <w:rsid w:val="008A625D"/>
    <w:rsid w:val="008E1600"/>
    <w:rsid w:val="00901CD9"/>
    <w:rsid w:val="0092219F"/>
    <w:rsid w:val="00977BD5"/>
    <w:rsid w:val="009E3FD3"/>
    <w:rsid w:val="009F7E9A"/>
    <w:rsid w:val="00A0027A"/>
    <w:rsid w:val="00A01935"/>
    <w:rsid w:val="00A07C65"/>
    <w:rsid w:val="00A41474"/>
    <w:rsid w:val="00AB25CC"/>
    <w:rsid w:val="00AC3E66"/>
    <w:rsid w:val="00B06D88"/>
    <w:rsid w:val="00B272D4"/>
    <w:rsid w:val="00B35769"/>
    <w:rsid w:val="00B81647"/>
    <w:rsid w:val="00BD39D6"/>
    <w:rsid w:val="00C23947"/>
    <w:rsid w:val="00C73EAA"/>
    <w:rsid w:val="00C8387A"/>
    <w:rsid w:val="00CE7D59"/>
    <w:rsid w:val="00D16FC3"/>
    <w:rsid w:val="00D328CB"/>
    <w:rsid w:val="00D55943"/>
    <w:rsid w:val="00D63A3C"/>
    <w:rsid w:val="00DB2ED1"/>
    <w:rsid w:val="00DD5DCD"/>
    <w:rsid w:val="00DE1DBF"/>
    <w:rsid w:val="00DF26F9"/>
    <w:rsid w:val="00E1582E"/>
    <w:rsid w:val="00E35DD2"/>
    <w:rsid w:val="00E5723F"/>
    <w:rsid w:val="00E66AEE"/>
    <w:rsid w:val="00E67DFF"/>
    <w:rsid w:val="00E805FE"/>
    <w:rsid w:val="00E927E7"/>
    <w:rsid w:val="00EB4A39"/>
    <w:rsid w:val="00ED0A2A"/>
    <w:rsid w:val="00EE6848"/>
    <w:rsid w:val="00EF6648"/>
    <w:rsid w:val="00F00AD7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E2B0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17</cp:revision>
  <cp:lastPrinted>2017-03-15T15:03:00Z</cp:lastPrinted>
  <dcterms:created xsi:type="dcterms:W3CDTF">2017-02-23T11:45:00Z</dcterms:created>
  <dcterms:modified xsi:type="dcterms:W3CDTF">2024-03-12T11:21:00Z</dcterms:modified>
</cp:coreProperties>
</file>